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F591A" w14:textId="77777777" w:rsidR="00F61309" w:rsidRPr="0031707C" w:rsidRDefault="00F61309" w:rsidP="00F61309">
      <w:pPr>
        <w:spacing w:line="480" w:lineRule="auto"/>
        <w:rPr>
          <w:rFonts w:ascii="Times New Roman" w:hAnsi="Times New Roman" w:cs="Times New Roman"/>
          <w:b/>
        </w:rPr>
      </w:pPr>
    </w:p>
    <w:p w14:paraId="187A048E" w14:textId="77777777" w:rsidR="00F61309" w:rsidRDefault="00F61309" w:rsidP="00F61309">
      <w:pPr>
        <w:spacing w:line="480" w:lineRule="auto"/>
        <w:jc w:val="center"/>
        <w:rPr>
          <w:rFonts w:ascii="Times New Roman" w:hAnsi="Times New Roman" w:cs="Times New Roman"/>
        </w:rPr>
      </w:pPr>
    </w:p>
    <w:p w14:paraId="1C0D785B" w14:textId="77777777" w:rsidR="00F61309" w:rsidRDefault="00F61309" w:rsidP="00F61309">
      <w:pPr>
        <w:spacing w:line="480" w:lineRule="auto"/>
        <w:jc w:val="center"/>
        <w:rPr>
          <w:rFonts w:ascii="Times New Roman" w:hAnsi="Times New Roman" w:cs="Times New Roman"/>
        </w:rPr>
      </w:pPr>
    </w:p>
    <w:p w14:paraId="4BCEFA73" w14:textId="77777777" w:rsidR="00F61309" w:rsidRDefault="00F61309" w:rsidP="00F61309">
      <w:pPr>
        <w:spacing w:line="480" w:lineRule="auto"/>
        <w:jc w:val="center"/>
        <w:rPr>
          <w:rFonts w:ascii="Times New Roman" w:hAnsi="Times New Roman" w:cs="Times New Roman"/>
        </w:rPr>
      </w:pPr>
    </w:p>
    <w:p w14:paraId="5E6ADAE1" w14:textId="77777777" w:rsidR="00F61309" w:rsidRDefault="00F61309" w:rsidP="00F61309">
      <w:pPr>
        <w:spacing w:line="480" w:lineRule="auto"/>
        <w:jc w:val="center"/>
        <w:rPr>
          <w:rFonts w:ascii="Times New Roman" w:hAnsi="Times New Roman" w:cs="Times New Roman"/>
        </w:rPr>
      </w:pPr>
    </w:p>
    <w:p w14:paraId="445BC00E" w14:textId="77777777" w:rsidR="00F61309" w:rsidRDefault="00F61309" w:rsidP="00F61309">
      <w:pPr>
        <w:spacing w:line="480" w:lineRule="auto"/>
        <w:jc w:val="center"/>
        <w:rPr>
          <w:rFonts w:ascii="Times New Roman" w:hAnsi="Times New Roman" w:cs="Times New Roman"/>
        </w:rPr>
      </w:pPr>
    </w:p>
    <w:p w14:paraId="0EE3BC85" w14:textId="77777777" w:rsidR="00F61309" w:rsidRPr="00F61309" w:rsidRDefault="00F61309" w:rsidP="00F61309">
      <w:pPr>
        <w:spacing w:line="480" w:lineRule="auto"/>
        <w:jc w:val="center"/>
        <w:rPr>
          <w:rFonts w:ascii="Times New Roman" w:hAnsi="Times New Roman" w:cs="Times New Roman"/>
        </w:rPr>
      </w:pPr>
    </w:p>
    <w:p w14:paraId="51C3EF37" w14:textId="77777777" w:rsidR="00F61309" w:rsidRPr="00F61309" w:rsidRDefault="00F61309" w:rsidP="00F61309">
      <w:pPr>
        <w:spacing w:line="360" w:lineRule="auto"/>
        <w:jc w:val="center"/>
        <w:rPr>
          <w:rFonts w:ascii="Times New Roman" w:hAnsi="Times New Roman" w:cs="Times New Roman"/>
          <w:b/>
        </w:rPr>
      </w:pPr>
    </w:p>
    <w:p w14:paraId="64BCF3F5" w14:textId="77777777" w:rsidR="00F61309" w:rsidRPr="00F61309" w:rsidRDefault="00F61309" w:rsidP="00F61309">
      <w:pPr>
        <w:spacing w:line="360" w:lineRule="auto"/>
        <w:jc w:val="center"/>
        <w:rPr>
          <w:rFonts w:ascii="Times New Roman" w:eastAsia="Times New Roman" w:hAnsi="Times New Roman" w:cs="Times New Roman"/>
          <w:b/>
        </w:rPr>
      </w:pPr>
      <w:r w:rsidRPr="00F61309">
        <w:rPr>
          <w:rFonts w:ascii="Times New Roman" w:eastAsia="Times New Roman" w:hAnsi="Times New Roman" w:cs="Times New Roman"/>
          <w:b/>
          <w:shd w:val="clear" w:color="auto" w:fill="FFFFFF"/>
        </w:rPr>
        <w:t>A Comparative Toxicological and Carcinogenic Assay of E-vapor in Comparison to Traditional Cigarette Smoke</w:t>
      </w:r>
    </w:p>
    <w:p w14:paraId="3FE7FC2F" w14:textId="77777777" w:rsidR="00F61309" w:rsidRDefault="00F61309" w:rsidP="00F61309">
      <w:pPr>
        <w:spacing w:line="360" w:lineRule="auto"/>
        <w:jc w:val="center"/>
        <w:rPr>
          <w:rFonts w:ascii="Times New Roman" w:hAnsi="Times New Roman" w:cs="Times New Roman"/>
        </w:rPr>
      </w:pPr>
    </w:p>
    <w:p w14:paraId="41C26C6B" w14:textId="77777777" w:rsidR="00F61309" w:rsidRPr="00F61309" w:rsidRDefault="00F61309" w:rsidP="00F61309">
      <w:pPr>
        <w:spacing w:line="360" w:lineRule="auto"/>
        <w:jc w:val="center"/>
        <w:rPr>
          <w:rFonts w:ascii="Times New Roman" w:hAnsi="Times New Roman" w:cs="Times New Roman"/>
        </w:rPr>
      </w:pPr>
      <w:r w:rsidRPr="00F61309">
        <w:rPr>
          <w:rFonts w:ascii="Times New Roman" w:hAnsi="Times New Roman" w:cs="Times New Roman"/>
        </w:rPr>
        <w:t>Meg Oberer</w:t>
      </w:r>
    </w:p>
    <w:p w14:paraId="5AC61A70" w14:textId="77777777" w:rsidR="00F61309" w:rsidRPr="00F61309" w:rsidRDefault="00F61309" w:rsidP="00F61309">
      <w:pPr>
        <w:spacing w:line="360" w:lineRule="auto"/>
        <w:jc w:val="center"/>
        <w:rPr>
          <w:rFonts w:ascii="Times New Roman" w:hAnsi="Times New Roman" w:cs="Times New Roman"/>
        </w:rPr>
      </w:pPr>
      <w:r w:rsidRPr="00F61309">
        <w:rPr>
          <w:rFonts w:ascii="Times New Roman" w:hAnsi="Times New Roman" w:cs="Times New Roman"/>
        </w:rPr>
        <w:t>Mentor: Dr. David Singleton</w:t>
      </w:r>
    </w:p>
    <w:p w14:paraId="7CF12528" w14:textId="77777777" w:rsidR="00F61309" w:rsidRPr="00F61309" w:rsidRDefault="00F61309" w:rsidP="00F61309">
      <w:pPr>
        <w:spacing w:line="360" w:lineRule="auto"/>
        <w:jc w:val="center"/>
        <w:rPr>
          <w:rFonts w:ascii="Times New Roman" w:hAnsi="Times New Roman" w:cs="Times New Roman"/>
        </w:rPr>
      </w:pPr>
      <w:r w:rsidRPr="00F61309">
        <w:rPr>
          <w:rFonts w:ascii="Times New Roman" w:hAnsi="Times New Roman" w:cs="Times New Roman"/>
        </w:rPr>
        <w:t>York College of Pennsylvania</w:t>
      </w:r>
    </w:p>
    <w:p w14:paraId="4A2B7401" w14:textId="77777777" w:rsidR="00F61309" w:rsidRPr="00F61309" w:rsidRDefault="00F61309" w:rsidP="00F61309">
      <w:pPr>
        <w:spacing w:line="360" w:lineRule="auto"/>
        <w:jc w:val="center"/>
        <w:rPr>
          <w:rFonts w:ascii="Times New Roman" w:hAnsi="Times New Roman" w:cs="Times New Roman"/>
        </w:rPr>
      </w:pPr>
      <w:r w:rsidRPr="00F61309">
        <w:rPr>
          <w:rFonts w:ascii="Times New Roman" w:hAnsi="Times New Roman" w:cs="Times New Roman"/>
        </w:rPr>
        <w:t xml:space="preserve">Submitted: </w:t>
      </w:r>
      <w:r>
        <w:rPr>
          <w:rFonts w:ascii="Times New Roman" w:hAnsi="Times New Roman" w:cs="Times New Roman"/>
        </w:rPr>
        <w:t>Wednesday April 27</w:t>
      </w:r>
      <w:r w:rsidRPr="00F61309">
        <w:rPr>
          <w:rFonts w:ascii="Times New Roman" w:hAnsi="Times New Roman" w:cs="Times New Roman"/>
        </w:rPr>
        <w:t>, 2016</w:t>
      </w:r>
    </w:p>
    <w:p w14:paraId="000E299A" w14:textId="77777777" w:rsidR="00F61309" w:rsidRPr="0031707C" w:rsidRDefault="00F61309" w:rsidP="00F61309">
      <w:pPr>
        <w:spacing w:line="480" w:lineRule="auto"/>
        <w:rPr>
          <w:rFonts w:ascii="Times New Roman" w:hAnsi="Times New Roman" w:cs="Times New Roman"/>
          <w:b/>
        </w:rPr>
      </w:pPr>
    </w:p>
    <w:p w14:paraId="3A5EA740" w14:textId="77777777" w:rsidR="00F61309" w:rsidRDefault="00F61309" w:rsidP="00F61309">
      <w:pPr>
        <w:jc w:val="center"/>
        <w:rPr>
          <w:rFonts w:ascii="Times New Roman" w:hAnsi="Times New Roman" w:cs="Times New Roman"/>
          <w:b/>
        </w:rPr>
      </w:pPr>
      <w:r>
        <w:rPr>
          <w:rFonts w:ascii="Times New Roman" w:hAnsi="Times New Roman" w:cs="Times New Roman"/>
          <w:b/>
        </w:rPr>
        <w:br w:type="page"/>
      </w:r>
    </w:p>
    <w:p w14:paraId="5C4325D4" w14:textId="77777777" w:rsidR="00F61309" w:rsidRDefault="00F61309" w:rsidP="00F61309">
      <w:pPr>
        <w:rPr>
          <w:rFonts w:ascii="Times New Roman" w:hAnsi="Times New Roman" w:cs="Times New Roman"/>
          <w:b/>
        </w:rPr>
      </w:pPr>
    </w:p>
    <w:p w14:paraId="170F2CDB" w14:textId="77777777" w:rsidR="00F61309" w:rsidRDefault="00F61309" w:rsidP="00F61309">
      <w:pPr>
        <w:rPr>
          <w:rFonts w:ascii="Times New Roman" w:hAnsi="Times New Roman" w:cs="Times New Roman"/>
          <w:b/>
        </w:rPr>
      </w:pPr>
    </w:p>
    <w:p w14:paraId="3C38842F" w14:textId="77777777" w:rsidR="00F61309" w:rsidRDefault="00F61309" w:rsidP="00F61309">
      <w:pPr>
        <w:rPr>
          <w:rFonts w:ascii="Times New Roman" w:hAnsi="Times New Roman" w:cs="Times New Roman"/>
          <w:b/>
        </w:rPr>
      </w:pPr>
    </w:p>
    <w:p w14:paraId="5F33C282" w14:textId="77777777" w:rsidR="00F61309" w:rsidRDefault="00F61309" w:rsidP="00F61309">
      <w:pPr>
        <w:rPr>
          <w:rFonts w:ascii="Times New Roman" w:hAnsi="Times New Roman" w:cs="Times New Roman"/>
          <w:b/>
        </w:rPr>
      </w:pPr>
    </w:p>
    <w:p w14:paraId="5FB9E159" w14:textId="77777777" w:rsidR="00F61309" w:rsidRDefault="00F61309" w:rsidP="00F61309">
      <w:pPr>
        <w:rPr>
          <w:rFonts w:ascii="Times New Roman" w:hAnsi="Times New Roman" w:cs="Times New Roman"/>
          <w:b/>
        </w:rPr>
      </w:pPr>
    </w:p>
    <w:p w14:paraId="7906F14A" w14:textId="77777777" w:rsidR="00F61309" w:rsidRDefault="00F61309" w:rsidP="00F61309">
      <w:pPr>
        <w:rPr>
          <w:rFonts w:ascii="Times New Roman" w:hAnsi="Times New Roman" w:cs="Times New Roman"/>
          <w:b/>
        </w:rPr>
      </w:pPr>
    </w:p>
    <w:p w14:paraId="1A639B8C" w14:textId="77777777" w:rsidR="00F61309" w:rsidRDefault="00F61309" w:rsidP="00F61309">
      <w:pPr>
        <w:rPr>
          <w:rFonts w:ascii="Times New Roman" w:hAnsi="Times New Roman" w:cs="Times New Roman"/>
          <w:b/>
        </w:rPr>
      </w:pPr>
    </w:p>
    <w:p w14:paraId="7A53007B" w14:textId="77777777" w:rsidR="00F61309" w:rsidRPr="00145547" w:rsidRDefault="00F61309" w:rsidP="00F61309">
      <w:pPr>
        <w:rPr>
          <w:rFonts w:ascii="Times New Roman" w:hAnsi="Times New Roman" w:cs="Times New Roman"/>
          <w:b/>
          <w:sz w:val="28"/>
          <w:szCs w:val="28"/>
        </w:rPr>
      </w:pPr>
      <w:r w:rsidRPr="00145547">
        <w:rPr>
          <w:rFonts w:ascii="Times New Roman" w:hAnsi="Times New Roman" w:cs="Times New Roman"/>
          <w:b/>
          <w:sz w:val="28"/>
          <w:szCs w:val="28"/>
        </w:rPr>
        <w:t>Abstract</w:t>
      </w:r>
    </w:p>
    <w:p w14:paraId="5D46587B" w14:textId="77777777" w:rsidR="00F61309" w:rsidRPr="0031707C" w:rsidRDefault="00F61309" w:rsidP="00F61309">
      <w:pPr>
        <w:rPr>
          <w:rFonts w:ascii="Times New Roman" w:hAnsi="Times New Roman" w:cs="Times New Roman"/>
        </w:rPr>
      </w:pPr>
      <w:r w:rsidRPr="0031707C">
        <w:rPr>
          <w:rFonts w:ascii="Times New Roman" w:hAnsi="Times New Roman" w:cs="Times New Roman"/>
          <w:b/>
        </w:rPr>
        <w:tab/>
      </w:r>
      <w:r w:rsidRPr="0031707C">
        <w:rPr>
          <w:rFonts w:ascii="Times New Roman" w:hAnsi="Times New Roman" w:cs="Times New Roman"/>
        </w:rPr>
        <w:t xml:space="preserve">Electronic cigarettes, specifically vaporizers, are advertised to smokers as a healthier alternative for smoking the traditional cigarette.  Many other studies have found the presence of dangerous substances, like carbonyls and volatile organic compounds, in e-cigarette vapor, indicating that these machines may not be a healthy alternative to smoking. Little work has been completed in regards to the potential carcinogenic qualities vaporizer liquid possesses, as a result, no comparisons can be drawn that will enable a user to make an educated decision about vaporizer use and health.  To lessen this gap in knowledge, the objective of this study is to analyze the potential carcinogenic effects of electronic cigarettes through analyzing reverse mutation rate of exposed cells in conjunction with the build up on lactate dehydrogenase in exposed cells. Reverse mutation rate will be assessed through the completion of an Ames test utilizing </w:t>
      </w:r>
      <w:r w:rsidRPr="0031707C">
        <w:rPr>
          <w:rFonts w:ascii="Times New Roman" w:hAnsi="Times New Roman" w:cs="Times New Roman"/>
          <w:i/>
        </w:rPr>
        <w:t xml:space="preserve">S. </w:t>
      </w:r>
      <w:proofErr w:type="spellStart"/>
      <w:r w:rsidRPr="0031707C">
        <w:rPr>
          <w:rFonts w:ascii="Times New Roman" w:hAnsi="Times New Roman" w:cs="Times New Roman"/>
          <w:i/>
        </w:rPr>
        <w:t>typhimurim</w:t>
      </w:r>
      <w:proofErr w:type="spellEnd"/>
      <w:r w:rsidRPr="0031707C">
        <w:rPr>
          <w:rFonts w:ascii="Times New Roman" w:hAnsi="Times New Roman" w:cs="Times New Roman"/>
        </w:rPr>
        <w:t xml:space="preserve">. Lactate dehydrogenase, level will be assessed through the use of a test </w:t>
      </w:r>
      <w:proofErr w:type="gramStart"/>
      <w:r w:rsidRPr="0031707C">
        <w:rPr>
          <w:rFonts w:ascii="Times New Roman" w:hAnsi="Times New Roman" w:cs="Times New Roman"/>
        </w:rPr>
        <w:t xml:space="preserve">kit </w:t>
      </w:r>
      <w:r>
        <w:rPr>
          <w:rFonts w:ascii="Times New Roman" w:hAnsi="Times New Roman" w:cs="Times New Roman"/>
        </w:rPr>
        <w:t>which</w:t>
      </w:r>
      <w:proofErr w:type="gramEnd"/>
      <w:r>
        <w:rPr>
          <w:rFonts w:ascii="Times New Roman" w:hAnsi="Times New Roman" w:cs="Times New Roman"/>
        </w:rPr>
        <w:t xml:space="preserve"> will analyze lactate dehydrogenase concentration through measuring and plotting cell absorbance levels through a spectrophotometer.</w:t>
      </w:r>
      <w:r w:rsidRPr="0031707C">
        <w:rPr>
          <w:rFonts w:ascii="Times New Roman" w:hAnsi="Times New Roman" w:cs="Times New Roman"/>
        </w:rPr>
        <w:t xml:space="preserve">  The results of this experiment will take the knowledge of the potential harm of electronic cigarette use one step further in order to allow users to make informed health decisions. </w:t>
      </w:r>
    </w:p>
    <w:p w14:paraId="6EBD52CD" w14:textId="77777777" w:rsidR="00F61309" w:rsidRPr="0031707C" w:rsidRDefault="00F61309" w:rsidP="00F61309">
      <w:pPr>
        <w:spacing w:line="480" w:lineRule="auto"/>
        <w:rPr>
          <w:rFonts w:ascii="Times New Roman" w:hAnsi="Times New Roman" w:cs="Times New Roman"/>
        </w:rPr>
      </w:pPr>
    </w:p>
    <w:p w14:paraId="701E86CB" w14:textId="77777777" w:rsidR="00F61309" w:rsidRPr="00145547" w:rsidRDefault="00F61309" w:rsidP="00F61309">
      <w:pPr>
        <w:jc w:val="center"/>
        <w:rPr>
          <w:rFonts w:ascii="Times New Roman" w:hAnsi="Times New Roman" w:cs="Times New Roman"/>
          <w:b/>
          <w:sz w:val="28"/>
          <w:szCs w:val="28"/>
        </w:rPr>
      </w:pPr>
      <w:r>
        <w:rPr>
          <w:rFonts w:ascii="Times New Roman" w:hAnsi="Times New Roman" w:cs="Times New Roman"/>
          <w:b/>
        </w:rPr>
        <w:br w:type="page"/>
      </w:r>
      <w:r w:rsidRPr="00145547">
        <w:rPr>
          <w:rFonts w:ascii="Times New Roman" w:hAnsi="Times New Roman" w:cs="Times New Roman"/>
          <w:b/>
          <w:sz w:val="28"/>
          <w:szCs w:val="28"/>
        </w:rPr>
        <w:lastRenderedPageBreak/>
        <w:t>Specific Aims</w:t>
      </w:r>
    </w:p>
    <w:p w14:paraId="5E26118E" w14:textId="77777777" w:rsidR="00F61309" w:rsidRPr="0031707C" w:rsidRDefault="00F61309" w:rsidP="00F61309">
      <w:pPr>
        <w:jc w:val="center"/>
        <w:rPr>
          <w:rFonts w:ascii="Times New Roman" w:hAnsi="Times New Roman" w:cs="Times New Roman"/>
          <w:b/>
        </w:rPr>
      </w:pPr>
    </w:p>
    <w:p w14:paraId="757C5F81" w14:textId="77777777" w:rsidR="00F61309" w:rsidRDefault="00F61309" w:rsidP="00F61309">
      <w:pPr>
        <w:spacing w:line="480" w:lineRule="auto"/>
        <w:rPr>
          <w:rFonts w:ascii="Times New Roman" w:hAnsi="Times New Roman" w:cs="Times New Roman"/>
        </w:rPr>
      </w:pPr>
      <w:r w:rsidRPr="0031707C">
        <w:rPr>
          <w:rFonts w:ascii="Times New Roman" w:hAnsi="Times New Roman" w:cs="Times New Roman"/>
          <w:b/>
        </w:rPr>
        <w:tab/>
      </w:r>
      <w:r w:rsidRPr="0031707C">
        <w:rPr>
          <w:rFonts w:ascii="Times New Roman" w:hAnsi="Times New Roman" w:cs="Times New Roman"/>
        </w:rPr>
        <w:t xml:space="preserve"> I hypothesize that electronic cigarette vapor will cause an increase in mutation rate and lactate dehydrogenase (LDH) content in exposed cells.  However, I do not expect these increases to be as extreme as the increases affiliated with traditional cigarette smoke.  My objective is to analyze the potential carcinogenic effects of electronic cigarettes through analyzing reverse mutilation rate and LDH build up in cells.  This study has two aims.  </w:t>
      </w:r>
    </w:p>
    <w:p w14:paraId="3F68DFC9" w14:textId="77777777" w:rsidR="00F61309" w:rsidRPr="00743079" w:rsidRDefault="00F61309" w:rsidP="00F61309">
      <w:pPr>
        <w:spacing w:line="480" w:lineRule="auto"/>
        <w:jc w:val="center"/>
        <w:rPr>
          <w:rFonts w:ascii="Times New Roman" w:hAnsi="Times New Roman" w:cs="Times New Roman"/>
          <w:b/>
          <w:u w:val="single"/>
        </w:rPr>
      </w:pPr>
      <w:r>
        <w:rPr>
          <w:rFonts w:ascii="Times New Roman" w:hAnsi="Times New Roman" w:cs="Times New Roman"/>
          <w:b/>
          <w:u w:val="single"/>
        </w:rPr>
        <w:t>Aim I</w:t>
      </w:r>
    </w:p>
    <w:p w14:paraId="355DE8AE" w14:textId="77777777" w:rsidR="00F61309" w:rsidRDefault="00F61309" w:rsidP="00F61309">
      <w:pPr>
        <w:spacing w:line="480" w:lineRule="auto"/>
        <w:ind w:firstLine="720"/>
        <w:rPr>
          <w:rFonts w:ascii="Times New Roman" w:hAnsi="Times New Roman" w:cs="Times New Roman"/>
        </w:rPr>
      </w:pPr>
      <w:r w:rsidRPr="0031707C">
        <w:rPr>
          <w:rFonts w:ascii="Times New Roman" w:hAnsi="Times New Roman" w:cs="Times New Roman"/>
        </w:rPr>
        <w:t>First, I aim to analyze the mutation rate of cell exposed to cigarette smoke condensate (CSC) and compare that to cells exposed vaporizer juices of varying flavors and nicotine content.  Cancerous cells, by definition are cells that form through rapid, unregulated growth.  This is often caused my mutations.  As a result, conducting an Ames test will provide insight to the mutagenic power of vaporizer liquid and will allow for conclusions to be made about the carcinogenic power of electronic cigarette vapor, by flavor and nicotine content, in comparison to negative control groups and groups exposed to CSC.</w:t>
      </w:r>
    </w:p>
    <w:p w14:paraId="6EB419B3" w14:textId="77777777" w:rsidR="00F61309" w:rsidRPr="007877D7" w:rsidRDefault="00F61309" w:rsidP="00F61309">
      <w:pPr>
        <w:spacing w:line="480" w:lineRule="auto"/>
        <w:jc w:val="center"/>
        <w:rPr>
          <w:rFonts w:ascii="Times New Roman" w:hAnsi="Times New Roman" w:cs="Times New Roman"/>
          <w:b/>
          <w:u w:val="single"/>
        </w:rPr>
      </w:pPr>
      <w:r w:rsidRPr="007877D7">
        <w:rPr>
          <w:rFonts w:ascii="Times New Roman" w:hAnsi="Times New Roman" w:cs="Times New Roman"/>
          <w:b/>
          <w:u w:val="single"/>
        </w:rPr>
        <w:t>Aim II</w:t>
      </w:r>
    </w:p>
    <w:p w14:paraId="0E4AD49A" w14:textId="77777777" w:rsidR="00F61309" w:rsidRPr="0031707C" w:rsidRDefault="00F61309" w:rsidP="00F61309">
      <w:pPr>
        <w:spacing w:line="480" w:lineRule="auto"/>
        <w:rPr>
          <w:rFonts w:ascii="Times New Roman" w:hAnsi="Times New Roman" w:cs="Times New Roman"/>
        </w:rPr>
      </w:pPr>
      <w:r w:rsidRPr="0031707C">
        <w:rPr>
          <w:rFonts w:ascii="Times New Roman" w:hAnsi="Times New Roman" w:cs="Times New Roman"/>
        </w:rPr>
        <w:tab/>
        <w:t xml:space="preserve">In addition, I aim to analyze the lactate dehydrogenase (LDH) content in cells </w:t>
      </w:r>
      <w:proofErr w:type="gramStart"/>
      <w:r w:rsidRPr="0031707C">
        <w:rPr>
          <w:rFonts w:ascii="Times New Roman" w:hAnsi="Times New Roman" w:cs="Times New Roman"/>
        </w:rPr>
        <w:t>treated</w:t>
      </w:r>
      <w:proofErr w:type="gramEnd"/>
      <w:r w:rsidRPr="0031707C">
        <w:rPr>
          <w:rFonts w:ascii="Times New Roman" w:hAnsi="Times New Roman" w:cs="Times New Roman"/>
        </w:rPr>
        <w:t xml:space="preserve"> under the same experimental conditions for Aim 1.  Lactate dehydrogenase is an enzyme that converts pyruvate to lactate in the glycolytic pathway.  According to Daniele and others</w:t>
      </w:r>
      <w:r>
        <w:rPr>
          <w:rFonts w:ascii="Times New Roman" w:hAnsi="Times New Roman" w:cs="Times New Roman"/>
        </w:rPr>
        <w:t xml:space="preserve"> (2015)</w:t>
      </w:r>
      <w:r w:rsidRPr="0031707C">
        <w:rPr>
          <w:rFonts w:ascii="Times New Roman" w:hAnsi="Times New Roman" w:cs="Times New Roman"/>
        </w:rPr>
        <w:t xml:space="preserve">, it is also up regulated in human cancers. By analyzing the LDH concentration in cells exposed to different experimental groups of vaporizer and comparing them to a CSC exposed group and a control group, I hope to draw conclusions </w:t>
      </w:r>
      <w:r w:rsidRPr="0031707C">
        <w:rPr>
          <w:rFonts w:ascii="Times New Roman" w:hAnsi="Times New Roman" w:cs="Times New Roman"/>
        </w:rPr>
        <w:lastRenderedPageBreak/>
        <w:t>about m</w:t>
      </w:r>
      <w:r>
        <w:rPr>
          <w:rFonts w:ascii="Times New Roman" w:hAnsi="Times New Roman" w:cs="Times New Roman"/>
        </w:rPr>
        <w:t>eans by</w:t>
      </w:r>
      <w:r w:rsidRPr="0031707C">
        <w:rPr>
          <w:rFonts w:ascii="Times New Roman" w:hAnsi="Times New Roman" w:cs="Times New Roman"/>
        </w:rPr>
        <w:t xml:space="preserve"> which e-cigarette vapor may cause</w:t>
      </w:r>
      <w:r>
        <w:rPr>
          <w:rFonts w:ascii="Times New Roman" w:hAnsi="Times New Roman" w:cs="Times New Roman"/>
        </w:rPr>
        <w:t xml:space="preserve"> or promote</w:t>
      </w:r>
      <w:r w:rsidRPr="0031707C">
        <w:rPr>
          <w:rFonts w:ascii="Times New Roman" w:hAnsi="Times New Roman" w:cs="Times New Roman"/>
        </w:rPr>
        <w:t xml:space="preserve"> cancer to its users</w:t>
      </w:r>
      <w:r>
        <w:rPr>
          <w:rFonts w:ascii="Times New Roman" w:hAnsi="Times New Roman" w:cs="Times New Roman"/>
        </w:rPr>
        <w:t xml:space="preserve"> through means other than inheritance and unprovoked mutation</w:t>
      </w:r>
      <w:r w:rsidRPr="0031707C">
        <w:rPr>
          <w:rFonts w:ascii="Times New Roman" w:hAnsi="Times New Roman" w:cs="Times New Roman"/>
        </w:rPr>
        <w:t>.</w:t>
      </w:r>
      <w:r>
        <w:rPr>
          <w:rFonts w:ascii="Times New Roman" w:hAnsi="Times New Roman" w:cs="Times New Roman"/>
        </w:rPr>
        <w:t xml:space="preserve"> </w:t>
      </w:r>
      <w:r w:rsidRPr="0031707C">
        <w:rPr>
          <w:rFonts w:ascii="Times New Roman" w:hAnsi="Times New Roman" w:cs="Times New Roman"/>
        </w:rPr>
        <w:t xml:space="preserve">  For both aims, the purpose of exposing additional cells to CSC is to be able to draw a direct comparison between the effects traditional cigarettes have on cells in comparison to the effects that vaporizer liquid of varying nicotine content and flavor have on the same type of cells.  This knowledge will put individuals a step closer to knowing the exact harmful effects electronic cigarette use has on the human body. </w:t>
      </w:r>
    </w:p>
    <w:p w14:paraId="1F854C31" w14:textId="77777777" w:rsidR="007877D7" w:rsidRDefault="007877D7" w:rsidP="00F61309">
      <w:pPr>
        <w:spacing w:line="480" w:lineRule="auto"/>
        <w:jc w:val="center"/>
        <w:rPr>
          <w:rFonts w:ascii="Times New Roman" w:hAnsi="Times New Roman" w:cs="Times New Roman"/>
          <w:b/>
          <w:sz w:val="28"/>
          <w:szCs w:val="28"/>
        </w:rPr>
      </w:pPr>
    </w:p>
    <w:p w14:paraId="67CAD310" w14:textId="77777777" w:rsidR="00F61309" w:rsidRPr="00145547" w:rsidRDefault="00F61309" w:rsidP="00F61309">
      <w:pPr>
        <w:spacing w:line="480" w:lineRule="auto"/>
        <w:jc w:val="center"/>
        <w:rPr>
          <w:rFonts w:ascii="Times New Roman" w:hAnsi="Times New Roman" w:cs="Times New Roman"/>
          <w:b/>
          <w:sz w:val="28"/>
          <w:szCs w:val="28"/>
        </w:rPr>
      </w:pPr>
      <w:commentRangeStart w:id="0"/>
      <w:r w:rsidRPr="00145547">
        <w:rPr>
          <w:rFonts w:ascii="Times New Roman" w:hAnsi="Times New Roman" w:cs="Times New Roman"/>
          <w:b/>
          <w:sz w:val="28"/>
          <w:szCs w:val="28"/>
        </w:rPr>
        <w:t>Background</w:t>
      </w:r>
      <w:commentRangeEnd w:id="0"/>
      <w:r>
        <w:rPr>
          <w:rStyle w:val="CommentReference"/>
        </w:rPr>
        <w:commentReference w:id="0"/>
      </w:r>
    </w:p>
    <w:p w14:paraId="6B0FF2B6" w14:textId="77777777" w:rsidR="00F61309"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Within the past five years, electronic cigarettes have become a popular alternative to cigarettes in the smoking community; however they are not a new technology. There are many different types of electronic cigarettes on the market today, the most common being vaporizers. Most electronic cigarette vaporizers work in the same basic way. Vaporizer pens, the most popular form, work by heating up oil cartridges from a liquid to an aerosol that is right below the point of combustion, about 177-204 </w:t>
      </w:r>
      <w:proofErr w:type="spellStart"/>
      <w:r w:rsidRPr="0031707C">
        <w:rPr>
          <w:rFonts w:ascii="Times New Roman" w:hAnsi="Times New Roman" w:cs="Times New Roman"/>
          <w:color w:val="000000"/>
          <w:vertAlign w:val="superscript"/>
        </w:rPr>
        <w:t>o</w:t>
      </w:r>
      <w:r w:rsidRPr="0031707C">
        <w:rPr>
          <w:rFonts w:ascii="Times New Roman" w:hAnsi="Times New Roman" w:cs="Times New Roman"/>
          <w:color w:val="000000"/>
        </w:rPr>
        <w:t>C</w:t>
      </w:r>
      <w:proofErr w:type="spellEnd"/>
      <w:r w:rsidRPr="0031707C">
        <w:rPr>
          <w:rFonts w:ascii="Times New Roman" w:hAnsi="Times New Roman" w:cs="Times New Roman"/>
          <w:color w:val="000000"/>
        </w:rPr>
        <w:t xml:space="preserve"> (vaporpen.net 2015).   Oil cartridges are available in a wide range of options that vary in nicotine content and flavor. </w:t>
      </w:r>
    </w:p>
    <w:p w14:paraId="5DDF3184" w14:textId="68020C2C" w:rsidR="00424622" w:rsidRPr="0031707C" w:rsidRDefault="00424622" w:rsidP="00F61309">
      <w:pPr>
        <w:spacing w:line="480" w:lineRule="auto"/>
        <w:ind w:firstLine="720"/>
        <w:rPr>
          <w:rFonts w:ascii="Times New Roman" w:hAnsi="Times New Roman" w:cs="Times New Roman"/>
        </w:rPr>
      </w:pPr>
      <w:r>
        <w:rPr>
          <w:rFonts w:ascii="Times New Roman" w:hAnsi="Times New Roman" w:cs="Times New Roman"/>
          <w:color w:val="000000"/>
        </w:rPr>
        <w:t xml:space="preserve">The basic fact that smoking cigarettes will likely invoke cancer is common knowledge in America today, however not as many people are aware of the mechanism by which cancer occurs. </w:t>
      </w:r>
      <w:r w:rsidR="00831D41">
        <w:rPr>
          <w:rFonts w:ascii="Times New Roman" w:hAnsi="Times New Roman" w:cs="Times New Roman"/>
          <w:color w:val="000000"/>
        </w:rPr>
        <w:t>Generally</w:t>
      </w:r>
      <w:r>
        <w:rPr>
          <w:rFonts w:ascii="Times New Roman" w:hAnsi="Times New Roman" w:cs="Times New Roman"/>
          <w:color w:val="000000"/>
        </w:rPr>
        <w:t xml:space="preserve">, cancer is defined as unregulated cell division (growth), of abnormal cells of the body.  While genetics play a role in the acquisition of cancer, risk of cancer is not determined completely through one’s family tree. Decisions </w:t>
      </w:r>
      <w:r w:rsidRPr="00831D41">
        <w:rPr>
          <w:rFonts w:ascii="Times New Roman" w:hAnsi="Times New Roman" w:cs="Times New Roman"/>
        </w:rPr>
        <w:t>like cigarette smoking, which affect</w:t>
      </w:r>
      <w:r w:rsidR="00831D41">
        <w:rPr>
          <w:rFonts w:ascii="Times New Roman" w:hAnsi="Times New Roman" w:cs="Times New Roman"/>
        </w:rPr>
        <w:t>s</w:t>
      </w:r>
      <w:r w:rsidRPr="00831D41">
        <w:rPr>
          <w:rFonts w:ascii="Times New Roman" w:hAnsi="Times New Roman" w:cs="Times New Roman"/>
        </w:rPr>
        <w:t xml:space="preserve"> the mutation rate of cells (Brennan et al. 1995)</w:t>
      </w:r>
      <w:r w:rsidR="00831D41">
        <w:rPr>
          <w:rFonts w:ascii="Times New Roman" w:hAnsi="Times New Roman" w:cs="Times New Roman"/>
        </w:rPr>
        <w:t>, are also known to increase the risk of cancer.  In recent years, there has been a link between high lactate dehydrogenase, an enzyme that catalyzes the conversion of lactate to pyruvic acid, concentration and higher risks of cancer (Daniele 2015).  While there are many more known factors that contribute to the acquisition of cancer, the focus of this paper will be on cell mutation and lactate dehydrogenase concentration.</w:t>
      </w:r>
    </w:p>
    <w:p w14:paraId="567B8977" w14:textId="4F4830CF" w:rsidR="00F61309" w:rsidRPr="0031707C" w:rsidRDefault="00F61309" w:rsidP="00F61309">
      <w:pPr>
        <w:spacing w:line="480" w:lineRule="auto"/>
        <w:ind w:firstLine="720"/>
        <w:rPr>
          <w:rFonts w:ascii="Times New Roman" w:hAnsi="Times New Roman" w:cs="Times New Roman"/>
        </w:rPr>
      </w:pPr>
      <w:r>
        <w:rPr>
          <w:rFonts w:ascii="Times New Roman" w:hAnsi="Times New Roman" w:cs="Times New Roman"/>
          <w:color w:val="000000"/>
        </w:rPr>
        <w:t>In regards</w:t>
      </w:r>
      <w:r w:rsidRPr="0031707C">
        <w:rPr>
          <w:rFonts w:ascii="Times New Roman" w:hAnsi="Times New Roman" w:cs="Times New Roman"/>
          <w:color w:val="000000"/>
        </w:rPr>
        <w:t xml:space="preserve"> to </w:t>
      </w:r>
      <w:r>
        <w:rPr>
          <w:rFonts w:ascii="Times New Roman" w:hAnsi="Times New Roman" w:cs="Times New Roman"/>
          <w:color w:val="000000"/>
        </w:rPr>
        <w:t xml:space="preserve">traditional </w:t>
      </w:r>
      <w:r w:rsidRPr="0031707C">
        <w:rPr>
          <w:rFonts w:ascii="Times New Roman" w:hAnsi="Times New Roman" w:cs="Times New Roman"/>
          <w:color w:val="000000"/>
        </w:rPr>
        <w:t xml:space="preserve">cigarettes, there is no shortage of research on the negative health effects smoking has on an individual.  On the other hand, the scientific world has only a small insight </w:t>
      </w:r>
      <w:r>
        <w:rPr>
          <w:rFonts w:ascii="Times New Roman" w:hAnsi="Times New Roman" w:cs="Times New Roman"/>
          <w:color w:val="000000"/>
        </w:rPr>
        <w:t>to the effects</w:t>
      </w:r>
      <w:r w:rsidRPr="0031707C">
        <w:rPr>
          <w:rFonts w:ascii="Times New Roman" w:hAnsi="Times New Roman" w:cs="Times New Roman"/>
          <w:color w:val="000000"/>
        </w:rPr>
        <w:t xml:space="preserve"> </w:t>
      </w:r>
      <w:proofErr w:type="spellStart"/>
      <w:r w:rsidRPr="0031707C">
        <w:rPr>
          <w:rFonts w:ascii="Times New Roman" w:hAnsi="Times New Roman" w:cs="Times New Roman"/>
          <w:color w:val="000000"/>
        </w:rPr>
        <w:t>vaping</w:t>
      </w:r>
      <w:proofErr w:type="spellEnd"/>
      <w:r w:rsidRPr="0031707C">
        <w:rPr>
          <w:rFonts w:ascii="Times New Roman" w:hAnsi="Times New Roman" w:cs="Times New Roman"/>
          <w:color w:val="000000"/>
        </w:rPr>
        <w:t xml:space="preserve"> has on the body</w:t>
      </w:r>
      <w:r>
        <w:rPr>
          <w:rFonts w:ascii="Times New Roman" w:hAnsi="Times New Roman" w:cs="Times New Roman"/>
          <w:color w:val="000000"/>
        </w:rPr>
        <w:t xml:space="preserve">; the two common beliefs are that </w:t>
      </w:r>
      <w:proofErr w:type="spellStart"/>
      <w:r>
        <w:rPr>
          <w:rFonts w:ascii="Times New Roman" w:hAnsi="Times New Roman" w:cs="Times New Roman"/>
          <w:color w:val="000000"/>
        </w:rPr>
        <w:t>vaping</w:t>
      </w:r>
      <w:proofErr w:type="spellEnd"/>
      <w:r>
        <w:rPr>
          <w:rFonts w:ascii="Times New Roman" w:hAnsi="Times New Roman" w:cs="Times New Roman"/>
          <w:color w:val="000000"/>
        </w:rPr>
        <w:t xml:space="preserve"> is harmless to the body or that it is less toxic than smoking cigarettes.</w:t>
      </w:r>
      <w:r w:rsidRPr="0031707C" w:rsidDel="00743079">
        <w:rPr>
          <w:rFonts w:ascii="Times New Roman" w:hAnsi="Times New Roman" w:cs="Times New Roman"/>
          <w:color w:val="000000"/>
        </w:rPr>
        <w:t xml:space="preserve"> </w:t>
      </w:r>
      <w:r w:rsidRPr="0031707C">
        <w:rPr>
          <w:rFonts w:ascii="Times New Roman" w:hAnsi="Times New Roman" w:cs="Times New Roman"/>
          <w:color w:val="000000"/>
        </w:rPr>
        <w:t xml:space="preserve">One common misconception about </w:t>
      </w:r>
      <w:proofErr w:type="spellStart"/>
      <w:r w:rsidRPr="0031707C">
        <w:rPr>
          <w:rFonts w:ascii="Times New Roman" w:hAnsi="Times New Roman" w:cs="Times New Roman"/>
          <w:color w:val="000000"/>
        </w:rPr>
        <w:t>vap</w:t>
      </w:r>
      <w:r>
        <w:rPr>
          <w:rFonts w:ascii="Times New Roman" w:hAnsi="Times New Roman" w:cs="Times New Roman"/>
          <w:color w:val="000000"/>
        </w:rPr>
        <w:t>ing</w:t>
      </w:r>
      <w:proofErr w:type="spellEnd"/>
      <w:r>
        <w:rPr>
          <w:rFonts w:ascii="Times New Roman" w:hAnsi="Times New Roman" w:cs="Times New Roman"/>
          <w:color w:val="000000"/>
        </w:rPr>
        <w:t xml:space="preserve"> is that the user is not in-t</w:t>
      </w:r>
      <w:r w:rsidRPr="0031707C">
        <w:rPr>
          <w:rFonts w:ascii="Times New Roman" w:hAnsi="Times New Roman" w:cs="Times New Roman"/>
          <w:color w:val="000000"/>
        </w:rPr>
        <w:t xml:space="preserve">aking unhealthy substances into the body because there is no combustion of organic material or toxic materials like tar. Where e-vapor lacks in organic materials, it makes up in artificially </w:t>
      </w:r>
      <w:r w:rsidRPr="0031707C">
        <w:rPr>
          <w:rFonts w:ascii="Times New Roman" w:hAnsi="Times New Roman" w:cs="Times New Roman"/>
          <w:color w:val="000000"/>
        </w:rPr>
        <w:lastRenderedPageBreak/>
        <w:t>created chemical compounds. One study conducted in early 2015 assessed the toxicity of 42 different refill liquids available for vaporizers</w:t>
      </w:r>
      <w:r>
        <w:rPr>
          <w:rFonts w:ascii="Times New Roman" w:hAnsi="Times New Roman" w:cs="Times New Roman"/>
          <w:color w:val="000000"/>
        </w:rPr>
        <w:t xml:space="preserve"> and found unfavorable chemical compounds (for example, formaldehyde)</w:t>
      </w:r>
      <w:r w:rsidRPr="0031707C">
        <w:rPr>
          <w:rFonts w:ascii="Times New Roman" w:hAnsi="Times New Roman" w:cs="Times New Roman"/>
          <w:color w:val="000000"/>
        </w:rPr>
        <w:t xml:space="preserve"> in the </w:t>
      </w:r>
      <w:r>
        <w:rPr>
          <w:rFonts w:ascii="Times New Roman" w:hAnsi="Times New Roman" w:cs="Times New Roman"/>
          <w:color w:val="000000"/>
        </w:rPr>
        <w:t>all</w:t>
      </w:r>
      <w:r w:rsidRPr="0031707C">
        <w:rPr>
          <w:rFonts w:ascii="Times New Roman" w:hAnsi="Times New Roman" w:cs="Times New Roman"/>
          <w:color w:val="000000"/>
        </w:rPr>
        <w:t xml:space="preserve"> samples tested (Varlet et al. 2015).  </w:t>
      </w:r>
      <w:r w:rsidRPr="0031707C" w:rsidDel="00743079">
        <w:rPr>
          <w:rFonts w:ascii="Times New Roman" w:hAnsi="Times New Roman" w:cs="Times New Roman"/>
          <w:color w:val="000000"/>
        </w:rPr>
        <w:t xml:space="preserve"> </w:t>
      </w:r>
      <w:r>
        <w:rPr>
          <w:rFonts w:ascii="Times New Roman" w:hAnsi="Times New Roman" w:cs="Times New Roman"/>
          <w:color w:val="000000"/>
        </w:rPr>
        <w:t xml:space="preserve">Formaldehyde </w:t>
      </w:r>
      <w:r w:rsidRPr="0031707C">
        <w:rPr>
          <w:rFonts w:ascii="Times New Roman" w:hAnsi="Times New Roman" w:cs="Times New Roman"/>
          <w:color w:val="000000"/>
        </w:rPr>
        <w:t>is prohibited in food products, however it is found to occur naturally in some, as it is one of the simplest aldehydes with a chemical composition of CH</w:t>
      </w:r>
      <w:r w:rsidRPr="0031707C">
        <w:rPr>
          <w:rFonts w:ascii="Times New Roman" w:hAnsi="Times New Roman" w:cs="Times New Roman"/>
          <w:color w:val="000000"/>
          <w:vertAlign w:val="subscript"/>
        </w:rPr>
        <w:t>2</w:t>
      </w:r>
      <w:r w:rsidRPr="0031707C">
        <w:rPr>
          <w:rFonts w:ascii="Times New Roman" w:hAnsi="Times New Roman" w:cs="Times New Roman"/>
          <w:color w:val="000000"/>
        </w:rPr>
        <w:t xml:space="preserve">O (Varlet et al. 2015). Varlet et al. also discovered concentrations of acetone, cyclohexane, 1-propanol, and 1-butanol present in an amount higher than the FDA authorized maximum quantity allowed in food from most e-vapor sample tested.  These compounds are all known to have a well-established carcinogenicity (IRAC 2012), which leads scientists to </w:t>
      </w:r>
      <w:r>
        <w:rPr>
          <w:rFonts w:ascii="Times New Roman" w:hAnsi="Times New Roman" w:cs="Times New Roman"/>
          <w:color w:val="000000"/>
        </w:rPr>
        <w:t>question the safety of electronic cigarettes</w:t>
      </w:r>
      <w:r w:rsidRPr="0031707C">
        <w:rPr>
          <w:rFonts w:ascii="Times New Roman" w:hAnsi="Times New Roman" w:cs="Times New Roman"/>
          <w:color w:val="000000"/>
        </w:rPr>
        <w:t xml:space="preserve">.  On the other hand, the same study also showed that most samples of e-vapor tested met the standards set for hydrocarbon content and </w:t>
      </w:r>
      <w:proofErr w:type="spellStart"/>
      <w:r w:rsidRPr="0031707C">
        <w:rPr>
          <w:rFonts w:ascii="Times New Roman" w:hAnsi="Times New Roman" w:cs="Times New Roman"/>
          <w:color w:val="000000"/>
        </w:rPr>
        <w:t>diethylene</w:t>
      </w:r>
      <w:proofErr w:type="spellEnd"/>
      <w:r w:rsidRPr="0031707C">
        <w:rPr>
          <w:rFonts w:ascii="Times New Roman" w:hAnsi="Times New Roman" w:cs="Times New Roman"/>
          <w:color w:val="000000"/>
        </w:rPr>
        <w:t xml:space="preserve"> glycol</w:t>
      </w:r>
      <w:r>
        <w:rPr>
          <w:rFonts w:ascii="Times New Roman" w:hAnsi="Times New Roman" w:cs="Times New Roman"/>
          <w:color w:val="000000"/>
        </w:rPr>
        <w:t>, which respectively affect the central nervous system (Agency for Toxic Substances and Disease Registry 1999) and kidney function (Gomes et al. 2002) to those exposed</w:t>
      </w:r>
      <w:r w:rsidRPr="0031707C">
        <w:rPr>
          <w:rFonts w:ascii="Times New Roman" w:hAnsi="Times New Roman" w:cs="Times New Roman"/>
          <w:color w:val="000000"/>
        </w:rPr>
        <w:t xml:space="preserve">, which is a step in the positive direction from traditional cigarettes. </w:t>
      </w:r>
    </w:p>
    <w:p w14:paraId="5C558560" w14:textId="4F78259F" w:rsidR="00F61309" w:rsidRPr="0031707C" w:rsidRDefault="00F61309" w:rsidP="00F61309">
      <w:pPr>
        <w:spacing w:line="480" w:lineRule="auto"/>
        <w:ind w:firstLine="720"/>
        <w:rPr>
          <w:rFonts w:ascii="Times New Roman" w:hAnsi="Times New Roman" w:cs="Times New Roman"/>
        </w:rPr>
      </w:pPr>
      <w:r w:rsidRPr="0031707C">
        <w:rPr>
          <w:rFonts w:ascii="Times New Roman" w:hAnsi="Times New Roman" w:cs="Times New Roman"/>
          <w:color w:val="000000"/>
        </w:rPr>
        <w:t>Another study assessing the toxicity of a different form of electronic cigarettes found that vapors generated from e-cigarettes are potentially toxic, however they are toxic in quantities 9 to 450 times less than traditional cigarettes (</w:t>
      </w:r>
      <w:proofErr w:type="spellStart"/>
      <w:r w:rsidRPr="0031707C">
        <w:rPr>
          <w:rFonts w:ascii="Times New Roman" w:hAnsi="Times New Roman" w:cs="Times New Roman"/>
          <w:color w:val="000000"/>
        </w:rPr>
        <w:t>Goniewucz</w:t>
      </w:r>
      <w:proofErr w:type="spellEnd"/>
      <w:r w:rsidRPr="0031707C">
        <w:rPr>
          <w:rFonts w:ascii="Times New Roman" w:hAnsi="Times New Roman" w:cs="Times New Roman"/>
          <w:color w:val="000000"/>
        </w:rPr>
        <w:t xml:space="preserve"> et al. 2014)</w:t>
      </w:r>
      <w:r>
        <w:rPr>
          <w:rFonts w:ascii="Times New Roman" w:hAnsi="Times New Roman" w:cs="Times New Roman"/>
          <w:color w:val="000000"/>
        </w:rPr>
        <w:t>, meaning that exposure to toxins from e-cigarettes in comparison to cigarettes is low</w:t>
      </w:r>
      <w:r w:rsidRPr="0031707C">
        <w:rPr>
          <w:rFonts w:ascii="Times New Roman" w:hAnsi="Times New Roman" w:cs="Times New Roman"/>
          <w:color w:val="000000"/>
        </w:rPr>
        <w:t>.</w:t>
      </w:r>
      <w:r>
        <w:rPr>
          <w:rFonts w:ascii="Times New Roman" w:hAnsi="Times New Roman" w:cs="Times New Roman"/>
          <w:color w:val="000000"/>
        </w:rPr>
        <w:t xml:space="preserve"> </w:t>
      </w:r>
      <w:r w:rsidRPr="0031707C">
        <w:rPr>
          <w:rFonts w:ascii="Times New Roman" w:hAnsi="Times New Roman" w:cs="Times New Roman"/>
          <w:color w:val="000000"/>
        </w:rPr>
        <w:t xml:space="preserve">The finding of </w:t>
      </w:r>
      <w:proofErr w:type="spellStart"/>
      <w:r w:rsidRPr="0031707C">
        <w:rPr>
          <w:rFonts w:ascii="Times New Roman" w:hAnsi="Times New Roman" w:cs="Times New Roman"/>
          <w:color w:val="000000"/>
        </w:rPr>
        <w:t>Goniewucz’s</w:t>
      </w:r>
      <w:proofErr w:type="spellEnd"/>
      <w:r w:rsidRPr="0031707C">
        <w:rPr>
          <w:rFonts w:ascii="Times New Roman" w:hAnsi="Times New Roman" w:cs="Times New Roman"/>
          <w:color w:val="000000"/>
        </w:rPr>
        <w:t xml:space="preserve"> study was based on a chemical analysis looking into the carbonyl, volatile organic compound (VOC), tobacco-specific nitrosamines, and heavy metal contents of the vapors</w:t>
      </w:r>
      <w:r>
        <w:rPr>
          <w:rFonts w:ascii="Times New Roman" w:hAnsi="Times New Roman" w:cs="Times New Roman"/>
          <w:color w:val="000000"/>
        </w:rPr>
        <w:t>.</w:t>
      </w:r>
      <w:r w:rsidRPr="0031707C">
        <w:rPr>
          <w:rFonts w:ascii="Times New Roman" w:hAnsi="Times New Roman" w:cs="Times New Roman"/>
          <w:color w:val="000000"/>
        </w:rPr>
        <w:t xml:space="preserve"> </w:t>
      </w:r>
      <w:r>
        <w:rPr>
          <w:rFonts w:ascii="Times New Roman" w:hAnsi="Times New Roman" w:cs="Times New Roman"/>
          <w:color w:val="000000"/>
        </w:rPr>
        <w:t xml:space="preserve">Out </w:t>
      </w:r>
      <w:r w:rsidRPr="0031707C">
        <w:rPr>
          <w:rFonts w:ascii="Times New Roman" w:hAnsi="Times New Roman" w:cs="Times New Roman"/>
          <w:color w:val="000000"/>
        </w:rPr>
        <w:t xml:space="preserve">of all products studied, few carbonyls, heavy metals, and VOC’s of interest were found; however, all but three vapors tested </w:t>
      </w:r>
      <w:r w:rsidR="007877D7">
        <w:rPr>
          <w:rFonts w:ascii="Times New Roman" w:hAnsi="Times New Roman" w:cs="Times New Roman"/>
          <w:color w:val="000000"/>
        </w:rPr>
        <w:t>contained tobacco –specific nitr</w:t>
      </w:r>
      <w:r w:rsidRPr="0031707C">
        <w:rPr>
          <w:rFonts w:ascii="Times New Roman" w:hAnsi="Times New Roman" w:cs="Times New Roman"/>
          <w:color w:val="000000"/>
        </w:rPr>
        <w:t>osamines (TSN’s) (</w:t>
      </w:r>
      <w:proofErr w:type="spellStart"/>
      <w:r w:rsidRPr="0031707C">
        <w:rPr>
          <w:rFonts w:ascii="Times New Roman" w:hAnsi="Times New Roman" w:cs="Times New Roman"/>
          <w:color w:val="000000"/>
        </w:rPr>
        <w:t>Goniewucz</w:t>
      </w:r>
      <w:proofErr w:type="spellEnd"/>
      <w:r w:rsidRPr="0031707C">
        <w:rPr>
          <w:rFonts w:ascii="Times New Roman" w:hAnsi="Times New Roman" w:cs="Times New Roman"/>
          <w:color w:val="000000"/>
        </w:rPr>
        <w:t xml:space="preserve"> et al. 2014). TSN’s are not compounds that are expected in e-cigarettes, a product lacking traditional tobacco. The presence of TSN’s in e-cigarette vapor leads to suspicions in regards to the similarity of health effects of non-organic methods of smoking to traditional smoking. Since non-traditional methods of smoking still contain compounds specific to tobacco combustion, there is reason to believe that the effects of non-traditional smoking methods are similar to that of traditional cigarettes</w:t>
      </w:r>
    </w:p>
    <w:p w14:paraId="57EAAA56" w14:textId="77777777" w:rsidR="00F61309"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There are a multitude of challenges in regards to assessing the toxicant levels in aerosols produced by </w:t>
      </w:r>
      <w:proofErr w:type="spellStart"/>
      <w:r w:rsidRPr="0031707C">
        <w:rPr>
          <w:rFonts w:ascii="Times New Roman" w:hAnsi="Times New Roman" w:cs="Times New Roman"/>
          <w:color w:val="000000"/>
        </w:rPr>
        <w:t>vaping</w:t>
      </w:r>
      <w:proofErr w:type="spellEnd"/>
      <w:r w:rsidRPr="0031707C">
        <w:rPr>
          <w:rFonts w:ascii="Times New Roman" w:hAnsi="Times New Roman" w:cs="Times New Roman"/>
          <w:color w:val="000000"/>
        </w:rPr>
        <w:t xml:space="preserve"> and e-cigarette use compared to smoke produced from cigarette use. According to professionals from the office of science at the center for tobacco products, there has not yet been a standard research protocol created for comparing cigarettes to vaporizer liquid (Orr 2014). This leads to challenges in the ability to not only compare vapor to smoke, but also challenges in the ability of comparing one researcher’s data to another's. </w:t>
      </w:r>
    </w:p>
    <w:p w14:paraId="609585C0" w14:textId="77777777" w:rsidR="00F61309" w:rsidRPr="0031707C"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 As a result, scientists have looked to testing the compounds on biological compounds in addition to chemical analysis of vapor compared to smoke. </w:t>
      </w:r>
      <w:proofErr w:type="spellStart"/>
      <w:r w:rsidRPr="0031707C">
        <w:rPr>
          <w:rFonts w:ascii="Times New Roman" w:hAnsi="Times New Roman" w:cs="Times New Roman"/>
          <w:color w:val="000000"/>
        </w:rPr>
        <w:t>Farsalinos</w:t>
      </w:r>
      <w:proofErr w:type="spellEnd"/>
      <w:r w:rsidRPr="0031707C">
        <w:rPr>
          <w:rFonts w:ascii="Times New Roman" w:hAnsi="Times New Roman" w:cs="Times New Roman"/>
          <w:color w:val="000000"/>
        </w:rPr>
        <w:t xml:space="preserve"> et al. are a key example of research testing the effects of these compounds on cells.  They exposed cultured Myocardial cells to cigarette vapor extract and used a MTT (3-(4,5-dimethylthaizol-2-yl))-2,5-diphenyltetrazolium bromide assay to measure the mitochondrial function of the cells exposed to assess the toxicity of the compounds (</w:t>
      </w:r>
      <w:proofErr w:type="spellStart"/>
      <w:r w:rsidRPr="0031707C">
        <w:rPr>
          <w:rFonts w:ascii="Times New Roman" w:hAnsi="Times New Roman" w:cs="Times New Roman"/>
          <w:color w:val="000000"/>
        </w:rPr>
        <w:t>Farsalinos</w:t>
      </w:r>
      <w:proofErr w:type="spellEnd"/>
      <w:r w:rsidRPr="0031707C">
        <w:rPr>
          <w:rFonts w:ascii="Times New Roman" w:hAnsi="Times New Roman" w:cs="Times New Roman"/>
          <w:color w:val="000000"/>
        </w:rPr>
        <w:t xml:space="preserve"> et al. 2013).  They found that only 10% of electronic cigarette samples in question were cytotoxic on myocardial cells, where almost all tobacco cigarette produced samples were cytotoxic under the same testing. What this tells researchers is the </w:t>
      </w:r>
      <w:r w:rsidRPr="0031707C">
        <w:rPr>
          <w:rFonts w:ascii="Times New Roman" w:hAnsi="Times New Roman" w:cs="Times New Roman"/>
          <w:color w:val="000000"/>
        </w:rPr>
        <w:lastRenderedPageBreak/>
        <w:t xml:space="preserve">probability that e-vapor is toxic is high, but when exposed to an individual’s </w:t>
      </w:r>
      <w:proofErr w:type="gramStart"/>
      <w:r w:rsidRPr="0031707C">
        <w:rPr>
          <w:rFonts w:ascii="Times New Roman" w:hAnsi="Times New Roman" w:cs="Times New Roman"/>
          <w:color w:val="000000"/>
        </w:rPr>
        <w:t>body,</w:t>
      </w:r>
      <w:proofErr w:type="gramEnd"/>
      <w:r w:rsidRPr="0031707C">
        <w:rPr>
          <w:rFonts w:ascii="Times New Roman" w:hAnsi="Times New Roman" w:cs="Times New Roman"/>
          <w:color w:val="000000"/>
        </w:rPr>
        <w:t xml:space="preserve"> it is most likely less dangerous than a traditional cigarette. </w:t>
      </w:r>
    </w:p>
    <w:p w14:paraId="6338EECA" w14:textId="77777777" w:rsidR="00F61309"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Gaps in knowledge are due to toxicity and carcinogenic findings being limited to the effects on cultured cells and bacteria; no studies published today analyze the effects of vapor directly on the human body or are designed in a way that mimics how the internal chemistry of mammals can change compounds once they enter the body. While this is sound information, it is problematic because the human body is much more complex than cellular life and is likely to respond to the chemicals in different ways than simple cells.  In addition, genetics plays a role in predisposition to diseases like cancer. As a result, cellular studies provide answers that are limited to include statements like “probably” and “most likely”</w:t>
      </w:r>
      <w:r>
        <w:rPr>
          <w:rFonts w:ascii="Times New Roman" w:hAnsi="Times New Roman" w:cs="Times New Roman"/>
          <w:color w:val="000000"/>
        </w:rPr>
        <w:t>.  This study will also use a model to relate to the human body; one of the goals is to provide future researchers necessary information use humans as a study model rather than cell lines</w:t>
      </w:r>
      <w:r w:rsidRPr="0031707C">
        <w:rPr>
          <w:rFonts w:ascii="Times New Roman" w:hAnsi="Times New Roman" w:cs="Times New Roman"/>
          <w:color w:val="000000"/>
        </w:rPr>
        <w:t>.</w:t>
      </w:r>
    </w:p>
    <w:p w14:paraId="1A2DA5A2" w14:textId="77777777" w:rsidR="00F61309" w:rsidRPr="00742576"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  The Ames test was a test developed to strongly mimic the way that the human body responds to substances, through the addition of what is typically rat liver extract. Results from this test will </w:t>
      </w:r>
      <w:r>
        <w:rPr>
          <w:rFonts w:ascii="Times New Roman" w:hAnsi="Times New Roman" w:cs="Times New Roman"/>
          <w:color w:val="000000"/>
        </w:rPr>
        <w:t>closely</w:t>
      </w:r>
      <w:r w:rsidRPr="0031707C">
        <w:rPr>
          <w:rFonts w:ascii="Times New Roman" w:hAnsi="Times New Roman" w:cs="Times New Roman"/>
          <w:color w:val="000000"/>
        </w:rPr>
        <w:t xml:space="preserve"> mimic the results that would be observed if mammals were exposed to test conditions.  As a result, the Aims test accurately helps us meet aim 1, </w:t>
      </w:r>
      <w:r w:rsidRPr="0031707C">
        <w:rPr>
          <w:rFonts w:ascii="Times New Roman" w:hAnsi="Times New Roman" w:cs="Times New Roman"/>
        </w:rPr>
        <w:t xml:space="preserve">analyzing the mutation rate of cell exposed to cigarette smoke condensate (CSC) and compare that to cells exposed vaporizer juices of varying flavors and nicotine content.  In order to meet Aim 2, a lactate dehydrogenase assay will be ran; this assay will add to the cellular research already published and will provide insight into a slightly more mechanistic way which vaporizers may cause harm to the body.  By pairing electronic </w:t>
      </w:r>
      <w:r w:rsidRPr="0031707C">
        <w:rPr>
          <w:rFonts w:ascii="Times New Roman" w:hAnsi="Times New Roman" w:cs="Times New Roman"/>
        </w:rPr>
        <w:lastRenderedPageBreak/>
        <w:t xml:space="preserve">cigarette results with traditional cigarette results, this study may help individuals decide whether a switch from traditional cigarettes to vaporizers is biologically worth it. </w:t>
      </w:r>
    </w:p>
    <w:p w14:paraId="364F3419" w14:textId="77777777" w:rsidR="007877D7" w:rsidRDefault="007877D7" w:rsidP="00F61309">
      <w:pPr>
        <w:spacing w:line="480" w:lineRule="auto"/>
        <w:jc w:val="center"/>
        <w:rPr>
          <w:rFonts w:ascii="Times New Roman" w:hAnsi="Times New Roman" w:cs="Times New Roman"/>
          <w:b/>
          <w:color w:val="000000"/>
          <w:sz w:val="28"/>
          <w:szCs w:val="28"/>
        </w:rPr>
      </w:pPr>
    </w:p>
    <w:p w14:paraId="6438010E" w14:textId="77777777" w:rsidR="00F61309" w:rsidRPr="00145547" w:rsidRDefault="00F61309" w:rsidP="00F61309">
      <w:pPr>
        <w:spacing w:line="480" w:lineRule="auto"/>
        <w:jc w:val="center"/>
        <w:rPr>
          <w:rFonts w:ascii="Times New Roman" w:hAnsi="Times New Roman" w:cs="Times New Roman"/>
          <w:b/>
          <w:color w:val="000000"/>
          <w:sz w:val="28"/>
          <w:szCs w:val="28"/>
        </w:rPr>
      </w:pPr>
      <w:r w:rsidRPr="00145547">
        <w:rPr>
          <w:rFonts w:ascii="Times New Roman" w:hAnsi="Times New Roman" w:cs="Times New Roman"/>
          <w:b/>
          <w:color w:val="000000"/>
          <w:sz w:val="28"/>
          <w:szCs w:val="28"/>
        </w:rPr>
        <w:t>Research Design</w:t>
      </w:r>
    </w:p>
    <w:p w14:paraId="538D61AF" w14:textId="77777777" w:rsidR="00F61309" w:rsidRPr="00145547" w:rsidRDefault="00F61309" w:rsidP="00F61309">
      <w:pPr>
        <w:spacing w:line="480" w:lineRule="auto"/>
        <w:rPr>
          <w:rFonts w:ascii="Times New Roman" w:hAnsi="Times New Roman" w:cs="Times New Roman"/>
          <w:b/>
          <w:color w:val="000000"/>
        </w:rPr>
      </w:pPr>
      <w:r w:rsidRPr="00145547">
        <w:rPr>
          <w:rFonts w:ascii="Times New Roman" w:hAnsi="Times New Roman" w:cs="Times New Roman"/>
          <w:b/>
          <w:color w:val="000000"/>
        </w:rPr>
        <w:t>Procedures:</w:t>
      </w:r>
    </w:p>
    <w:p w14:paraId="71E94A1E" w14:textId="77777777" w:rsidR="00F61309" w:rsidRPr="0031707C" w:rsidRDefault="00F61309" w:rsidP="00F61309">
      <w:pPr>
        <w:spacing w:line="480" w:lineRule="auto"/>
        <w:jc w:val="center"/>
        <w:rPr>
          <w:rFonts w:ascii="Times New Roman" w:hAnsi="Times New Roman" w:cs="Times New Roman"/>
        </w:rPr>
      </w:pPr>
      <w:r w:rsidRPr="0031707C">
        <w:rPr>
          <w:rFonts w:ascii="Times New Roman" w:hAnsi="Times New Roman" w:cs="Times New Roman"/>
          <w:color w:val="000000"/>
          <w:u w:val="single"/>
        </w:rPr>
        <w:t>Test I: The Ames test</w:t>
      </w:r>
    </w:p>
    <w:p w14:paraId="1DCD4F0C" w14:textId="6D6F8993" w:rsidR="00F61309" w:rsidRPr="00092AA0"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Methods for completion of the Ames test will follow protocol and guidelines established by the OECD with the exception of exposure techniques (OECD </w:t>
      </w:r>
      <w:r w:rsidRPr="0031707C">
        <w:rPr>
          <w:rFonts w:ascii="Times New Roman" w:hAnsi="Times New Roman" w:cs="Times New Roman"/>
        </w:rPr>
        <w:t xml:space="preserve">1997).  The following five strains of </w:t>
      </w:r>
      <w:r w:rsidRPr="0031707C">
        <w:rPr>
          <w:rFonts w:ascii="Times New Roman" w:hAnsi="Times New Roman" w:cs="Times New Roman"/>
          <w:color w:val="000000"/>
        </w:rPr>
        <w:t>bacteria will be grown to the early stationary phase of growth</w:t>
      </w:r>
      <w:r>
        <w:rPr>
          <w:rFonts w:ascii="Times New Roman" w:hAnsi="Times New Roman" w:cs="Times New Roman"/>
          <w:color w:val="000000"/>
        </w:rPr>
        <w:t xml:space="preserve"> (growth time to be determined imperially)</w:t>
      </w:r>
      <w:r w:rsidRPr="0031707C">
        <w:rPr>
          <w:rFonts w:ascii="Times New Roman" w:hAnsi="Times New Roman" w:cs="Times New Roman"/>
          <w:color w:val="000000"/>
        </w:rPr>
        <w:t xml:space="preserve"> together in petri dishes at a temperature of 37 </w:t>
      </w:r>
      <w:proofErr w:type="spellStart"/>
      <w:r w:rsidRPr="0031707C">
        <w:rPr>
          <w:rFonts w:ascii="Times New Roman" w:hAnsi="Times New Roman" w:cs="Times New Roman"/>
          <w:color w:val="000000"/>
          <w:vertAlign w:val="superscript"/>
        </w:rPr>
        <w:t>o</w:t>
      </w:r>
      <w:r w:rsidRPr="0031707C">
        <w:rPr>
          <w:rFonts w:ascii="Times New Roman" w:hAnsi="Times New Roman" w:cs="Times New Roman"/>
          <w:color w:val="000000"/>
        </w:rPr>
        <w:t>C</w:t>
      </w:r>
      <w:proofErr w:type="spellEnd"/>
      <w:r w:rsidRPr="0031707C">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i/>
          <w:color w:val="000000"/>
        </w:rPr>
        <w:t xml:space="preserve">Salmonella </w:t>
      </w:r>
      <w:proofErr w:type="spellStart"/>
      <w:r w:rsidRPr="0031707C">
        <w:rPr>
          <w:rFonts w:ascii="Times New Roman" w:hAnsi="Times New Roman" w:cs="Times New Roman"/>
          <w:i/>
          <w:color w:val="000000"/>
        </w:rPr>
        <w:t>typhumurium</w:t>
      </w:r>
      <w:proofErr w:type="spellEnd"/>
      <w:r w:rsidRPr="0031707C">
        <w:rPr>
          <w:rFonts w:ascii="Times New Roman" w:hAnsi="Times New Roman" w:cs="Times New Roman"/>
          <w:i/>
          <w:color w:val="000000"/>
        </w:rPr>
        <w:t xml:space="preserve"> </w:t>
      </w:r>
      <w:r w:rsidRPr="0031707C">
        <w:rPr>
          <w:rFonts w:ascii="Times New Roman" w:hAnsi="Times New Roman" w:cs="Times New Roman"/>
          <w:color w:val="000000"/>
        </w:rPr>
        <w:t xml:space="preserve">TA </w:t>
      </w:r>
      <w:r>
        <w:rPr>
          <w:rFonts w:ascii="Times New Roman" w:hAnsi="Times New Roman" w:cs="Times New Roman"/>
          <w:color w:val="000000"/>
        </w:rPr>
        <w:t xml:space="preserve">1535 </w:t>
      </w:r>
      <w:r w:rsidRPr="0031707C">
        <w:rPr>
          <w:rFonts w:ascii="Times New Roman" w:hAnsi="Times New Roman" w:cs="Times New Roman"/>
          <w:color w:val="000000"/>
        </w:rPr>
        <w:t xml:space="preserve">Bacterial plates will be placed in petri dishes with </w:t>
      </w:r>
      <w:r w:rsidRPr="007877D7">
        <w:rPr>
          <w:rFonts w:ascii="Times New Roman" w:hAnsi="Times New Roman" w:cs="Times New Roman"/>
          <w:color w:val="000000"/>
        </w:rPr>
        <w:t xml:space="preserve">minimal agar </w:t>
      </w:r>
      <w:r w:rsidR="00092AA0" w:rsidRPr="007877D7">
        <w:rPr>
          <w:rFonts w:ascii="Times New Roman" w:hAnsi="Times New Roman" w:cs="Times New Roman"/>
          <w:color w:val="000000"/>
        </w:rPr>
        <w:t>(670 mL dH</w:t>
      </w:r>
      <w:r w:rsidR="00092AA0" w:rsidRPr="007877D7">
        <w:rPr>
          <w:rFonts w:ascii="Times New Roman" w:hAnsi="Times New Roman" w:cs="Times New Roman"/>
          <w:color w:val="000000"/>
          <w:vertAlign w:val="subscript"/>
        </w:rPr>
        <w:t>2</w:t>
      </w:r>
      <w:r w:rsidR="00092AA0" w:rsidRPr="007877D7">
        <w:rPr>
          <w:rFonts w:ascii="Times New Roman" w:hAnsi="Times New Roman" w:cs="Times New Roman"/>
          <w:color w:val="000000"/>
        </w:rPr>
        <w:t>O, 10 g MgsO</w:t>
      </w:r>
      <w:r w:rsidR="00092AA0" w:rsidRPr="007877D7">
        <w:rPr>
          <w:rFonts w:ascii="Times New Roman" w:hAnsi="Times New Roman" w:cs="Times New Roman"/>
          <w:color w:val="000000"/>
          <w:vertAlign w:val="subscript"/>
        </w:rPr>
        <w:t>4</w:t>
      </w:r>
      <w:r w:rsidR="00092AA0" w:rsidRPr="007877D7">
        <w:rPr>
          <w:rFonts w:ascii="Times New Roman" w:hAnsi="Times New Roman" w:cs="Times New Roman"/>
          <w:color w:val="000000"/>
        </w:rPr>
        <w:t>, 100g citric acid monohydrate, 500g K</w:t>
      </w:r>
      <w:r w:rsidR="00092AA0" w:rsidRPr="007877D7">
        <w:rPr>
          <w:rFonts w:ascii="Times New Roman" w:hAnsi="Times New Roman" w:cs="Times New Roman"/>
          <w:color w:val="000000"/>
          <w:vertAlign w:val="subscript"/>
        </w:rPr>
        <w:t>2</w:t>
      </w:r>
      <w:r w:rsidR="00092AA0" w:rsidRPr="007877D7">
        <w:rPr>
          <w:rFonts w:ascii="Times New Roman" w:hAnsi="Times New Roman" w:cs="Times New Roman"/>
          <w:color w:val="000000"/>
        </w:rPr>
        <w:t>HPO</w:t>
      </w:r>
      <w:r w:rsidR="00092AA0" w:rsidRPr="007877D7">
        <w:rPr>
          <w:rFonts w:ascii="Times New Roman" w:hAnsi="Times New Roman" w:cs="Times New Roman"/>
          <w:color w:val="000000"/>
          <w:vertAlign w:val="subscript"/>
        </w:rPr>
        <w:t>4</w:t>
      </w:r>
      <w:r w:rsidR="00092AA0" w:rsidRPr="007877D7">
        <w:rPr>
          <w:rFonts w:ascii="Times New Roman" w:hAnsi="Times New Roman" w:cs="Times New Roman"/>
          <w:color w:val="000000"/>
        </w:rPr>
        <w:t xml:space="preserve"> (anhydrous), and 175 g sodium ammonium phosphate) a</w:t>
      </w:r>
      <w:r w:rsidRPr="007877D7">
        <w:rPr>
          <w:rFonts w:ascii="Times New Roman" w:hAnsi="Times New Roman" w:cs="Times New Roman"/>
          <w:color w:val="000000"/>
        </w:rPr>
        <w:t xml:space="preserve">nd an overlay agar </w:t>
      </w:r>
      <w:r w:rsidR="00092AA0" w:rsidRPr="007877D7">
        <w:rPr>
          <w:rFonts w:ascii="Times New Roman" w:hAnsi="Times New Roman" w:cs="Times New Roman"/>
          <w:color w:val="000000"/>
        </w:rPr>
        <w:t>(250</w:t>
      </w:r>
      <w:r w:rsidR="00092AA0">
        <w:rPr>
          <w:rFonts w:ascii="Times New Roman" w:hAnsi="Times New Roman" w:cs="Times New Roman"/>
          <w:color w:val="000000"/>
        </w:rPr>
        <w:t xml:space="preserve"> mL dH</w:t>
      </w:r>
      <w:r w:rsidR="00092AA0">
        <w:rPr>
          <w:rFonts w:ascii="Times New Roman" w:hAnsi="Times New Roman" w:cs="Times New Roman"/>
          <w:color w:val="000000"/>
          <w:vertAlign w:val="subscript"/>
        </w:rPr>
        <w:t>2</w:t>
      </w:r>
      <w:r w:rsidR="00092AA0">
        <w:rPr>
          <w:rFonts w:ascii="Times New Roman" w:hAnsi="Times New Roman" w:cs="Times New Roman"/>
          <w:color w:val="000000"/>
        </w:rPr>
        <w:t>O, 30.9 mg D-Biotin, and 24.0 mg L-Histidine) (</w:t>
      </w:r>
      <w:proofErr w:type="spellStart"/>
      <w:r w:rsidR="00092AA0">
        <w:rPr>
          <w:rFonts w:ascii="Times New Roman" w:hAnsi="Times New Roman" w:cs="Times New Roman"/>
          <w:color w:val="000000"/>
        </w:rPr>
        <w:t>Maron</w:t>
      </w:r>
      <w:proofErr w:type="spellEnd"/>
      <w:r w:rsidR="00092AA0">
        <w:rPr>
          <w:rFonts w:ascii="Times New Roman" w:hAnsi="Times New Roman" w:cs="Times New Roman"/>
          <w:color w:val="000000"/>
        </w:rPr>
        <w:t xml:space="preserve"> 1983).</w:t>
      </w:r>
    </w:p>
    <w:p w14:paraId="685E336F" w14:textId="3570FC33" w:rsidR="00F61309" w:rsidRPr="0031707C"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Cells on agar plates will be exposed in triplicates to the potential mutagens (experimental vaporizer groups and reference cigarette group). In addition to triplicates, three additional petri dishes of cells with each group supplemented with a cofactor-supplemented post-mitochondrial fraction (S9) so that cells can be assessed in both the presence and absence of a metabolic activation system. All experimental plates will be tested in conjunction with </w:t>
      </w:r>
      <w:r w:rsidR="00092AA0">
        <w:rPr>
          <w:rFonts w:ascii="Times New Roman" w:hAnsi="Times New Roman" w:cs="Times New Roman"/>
          <w:color w:val="000000"/>
        </w:rPr>
        <w:t>control plates (lacking histidine</w:t>
      </w:r>
      <w:r w:rsidR="007A5101">
        <w:rPr>
          <w:rFonts w:ascii="Times New Roman" w:hAnsi="Times New Roman" w:cs="Times New Roman"/>
          <w:color w:val="000000"/>
        </w:rPr>
        <w:t>)</w:t>
      </w:r>
      <w:r w:rsidRPr="0031707C">
        <w:rPr>
          <w:rFonts w:ascii="Times New Roman" w:hAnsi="Times New Roman" w:cs="Times New Roman"/>
          <w:color w:val="000000"/>
        </w:rPr>
        <w:t xml:space="preserve"> to ensure that the test is working. </w:t>
      </w:r>
    </w:p>
    <w:p w14:paraId="00E80C62" w14:textId="01B9B633" w:rsidR="00F61309" w:rsidRPr="0031707C"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To begin the testing for cells without metabolic activation 0.1 mL of fresh bacterial culture and 0.5 m sterile buffer </w:t>
      </w:r>
      <w:r>
        <w:rPr>
          <w:rFonts w:ascii="Times New Roman" w:hAnsi="Times New Roman" w:cs="Times New Roman"/>
          <w:color w:val="000000"/>
        </w:rPr>
        <w:t>will</w:t>
      </w:r>
      <w:r w:rsidRPr="0031707C">
        <w:rPr>
          <w:rFonts w:ascii="Times New Roman" w:hAnsi="Times New Roman" w:cs="Times New Roman"/>
          <w:color w:val="000000"/>
        </w:rPr>
        <w:t xml:space="preserve"> be mixed over 2.0 mL of overlay agar. For the plates under analysis without the metabolic activation, steps for mixing without metabolic activation</w:t>
      </w:r>
      <w:r>
        <w:rPr>
          <w:rFonts w:ascii="Times New Roman" w:hAnsi="Times New Roman" w:cs="Times New Roman"/>
          <w:color w:val="000000"/>
        </w:rPr>
        <w:t xml:space="preserve"> will be followed.  For plates with metabolic activation,</w:t>
      </w:r>
      <w:r w:rsidR="006D0511">
        <w:rPr>
          <w:rFonts w:ascii="Times New Roman" w:hAnsi="Times New Roman" w:cs="Times New Roman"/>
          <w:color w:val="000000"/>
        </w:rPr>
        <w:t xml:space="preserve"> add</w:t>
      </w:r>
      <w:r w:rsidRPr="0031707C">
        <w:rPr>
          <w:rFonts w:ascii="Times New Roman" w:hAnsi="Times New Roman" w:cs="Times New Roman"/>
          <w:color w:val="000000"/>
        </w:rPr>
        <w:t xml:space="preserve"> 0.5 mL of metabolic activation mixture to each plate.  </w:t>
      </w:r>
      <w:r>
        <w:rPr>
          <w:rFonts w:ascii="Times New Roman" w:hAnsi="Times New Roman" w:cs="Times New Roman"/>
          <w:color w:val="000000"/>
        </w:rPr>
        <w:t>All</w:t>
      </w:r>
      <w:r w:rsidRPr="0031707C">
        <w:rPr>
          <w:rFonts w:ascii="Times New Roman" w:hAnsi="Times New Roman" w:cs="Times New Roman"/>
          <w:color w:val="000000"/>
        </w:rPr>
        <w:t xml:space="preserve"> plates </w:t>
      </w:r>
      <w:r>
        <w:rPr>
          <w:rFonts w:ascii="Times New Roman" w:hAnsi="Times New Roman" w:cs="Times New Roman"/>
          <w:color w:val="000000"/>
        </w:rPr>
        <w:t xml:space="preserve">will be incubated </w:t>
      </w:r>
      <w:r w:rsidRPr="0031707C">
        <w:rPr>
          <w:rFonts w:ascii="Times New Roman" w:hAnsi="Times New Roman" w:cs="Times New Roman"/>
          <w:color w:val="000000"/>
        </w:rPr>
        <w:t xml:space="preserve">at 37 </w:t>
      </w:r>
      <w:proofErr w:type="spellStart"/>
      <w:r w:rsidRPr="0031707C">
        <w:rPr>
          <w:rFonts w:ascii="Times New Roman" w:hAnsi="Times New Roman" w:cs="Times New Roman"/>
          <w:color w:val="000000"/>
          <w:vertAlign w:val="superscript"/>
        </w:rPr>
        <w:t>o</w:t>
      </w:r>
      <w:r w:rsidRPr="0031707C">
        <w:rPr>
          <w:rFonts w:ascii="Times New Roman" w:hAnsi="Times New Roman" w:cs="Times New Roman"/>
          <w:color w:val="000000"/>
        </w:rPr>
        <w:t>C</w:t>
      </w:r>
      <w:proofErr w:type="spellEnd"/>
      <w:r w:rsidRPr="0031707C">
        <w:rPr>
          <w:rFonts w:ascii="Times New Roman" w:hAnsi="Times New Roman" w:cs="Times New Roman"/>
          <w:color w:val="000000"/>
        </w:rPr>
        <w:t xml:space="preserve"> for </w:t>
      </w:r>
      <w:r w:rsidRPr="0031707C">
        <w:rPr>
          <w:rFonts w:ascii="Times New Roman" w:hAnsi="Times New Roman" w:cs="Times New Roman"/>
          <w:color w:val="000000"/>
        </w:rPr>
        <w:lastRenderedPageBreak/>
        <w:t>48-72.  Note: the overlay agar</w:t>
      </w:r>
      <w:r>
        <w:rPr>
          <w:rFonts w:ascii="Times New Roman" w:hAnsi="Times New Roman" w:cs="Times New Roman"/>
          <w:color w:val="000000"/>
        </w:rPr>
        <w:t xml:space="preserve"> needs</w:t>
      </w:r>
      <w:r w:rsidRPr="0031707C">
        <w:rPr>
          <w:rFonts w:ascii="Times New Roman" w:hAnsi="Times New Roman" w:cs="Times New Roman"/>
          <w:color w:val="000000"/>
        </w:rPr>
        <w:t xml:space="preserve"> to solidify before incubation. Analysis of mutation </w:t>
      </w:r>
      <w:r>
        <w:rPr>
          <w:rFonts w:ascii="Times New Roman" w:hAnsi="Times New Roman" w:cs="Times New Roman"/>
          <w:color w:val="000000"/>
        </w:rPr>
        <w:t xml:space="preserve">will </w:t>
      </w:r>
      <w:r w:rsidRPr="0031707C">
        <w:rPr>
          <w:rFonts w:ascii="Times New Roman" w:hAnsi="Times New Roman" w:cs="Times New Roman"/>
          <w:color w:val="000000"/>
        </w:rPr>
        <w:t xml:space="preserve">be recorded as number of revertant colonies per plate. </w:t>
      </w:r>
    </w:p>
    <w:p w14:paraId="3757972C" w14:textId="77777777" w:rsidR="007877D7" w:rsidRDefault="007877D7" w:rsidP="00F61309">
      <w:pPr>
        <w:spacing w:line="480" w:lineRule="auto"/>
        <w:jc w:val="center"/>
        <w:rPr>
          <w:rFonts w:ascii="Times New Roman" w:hAnsi="Times New Roman" w:cs="Times New Roman"/>
          <w:color w:val="000000"/>
          <w:u w:val="single"/>
        </w:rPr>
      </w:pPr>
    </w:p>
    <w:p w14:paraId="612FC405" w14:textId="77777777" w:rsidR="00F61309" w:rsidRPr="0031707C" w:rsidRDefault="00F61309" w:rsidP="00F61309">
      <w:pPr>
        <w:spacing w:line="480" w:lineRule="auto"/>
        <w:jc w:val="center"/>
        <w:rPr>
          <w:rFonts w:ascii="Times New Roman" w:hAnsi="Times New Roman" w:cs="Times New Roman"/>
        </w:rPr>
      </w:pPr>
      <w:r w:rsidRPr="0031707C">
        <w:rPr>
          <w:rFonts w:ascii="Times New Roman" w:hAnsi="Times New Roman" w:cs="Times New Roman"/>
          <w:color w:val="000000"/>
          <w:u w:val="single"/>
        </w:rPr>
        <w:t>Test II: Lactate Dehydrogenase Analysis</w:t>
      </w:r>
    </w:p>
    <w:p w14:paraId="007FEB68" w14:textId="77777777" w:rsidR="00F61309" w:rsidRPr="0031707C" w:rsidRDefault="00F61309" w:rsidP="00F61309">
      <w:pPr>
        <w:spacing w:line="480" w:lineRule="auto"/>
        <w:ind w:firstLine="720"/>
        <w:rPr>
          <w:rFonts w:ascii="Times New Roman" w:hAnsi="Times New Roman" w:cs="Times New Roman"/>
          <w:color w:val="000000"/>
        </w:rPr>
      </w:pPr>
      <w:r>
        <w:rPr>
          <w:rFonts w:ascii="Times New Roman" w:hAnsi="Times New Roman" w:cs="Times New Roman"/>
          <w:color w:val="000000"/>
        </w:rPr>
        <w:t>3t3 cells (</w:t>
      </w:r>
      <w:proofErr w:type="spellStart"/>
      <w:r>
        <w:rPr>
          <w:rFonts w:ascii="Times New Roman" w:hAnsi="Times New Roman" w:cs="Times New Roman"/>
          <w:color w:val="000000"/>
        </w:rPr>
        <w:t>mamillian</w:t>
      </w:r>
      <w:proofErr w:type="spellEnd"/>
      <w:r>
        <w:rPr>
          <w:rFonts w:ascii="Times New Roman" w:hAnsi="Times New Roman" w:cs="Times New Roman"/>
          <w:color w:val="000000"/>
        </w:rPr>
        <w:t>)</w:t>
      </w:r>
      <w:r w:rsidRPr="0031707C">
        <w:rPr>
          <w:rFonts w:ascii="Times New Roman" w:hAnsi="Times New Roman" w:cs="Times New Roman"/>
          <w:color w:val="000000"/>
        </w:rPr>
        <w:t xml:space="preserve"> will be assessed using the LDH analysis kits available for purchase from Thermo Fisher Scientific (</w:t>
      </w:r>
      <w:r w:rsidRPr="0031707C">
        <w:rPr>
          <w:rFonts w:ascii="Times New Roman" w:hAnsi="Times New Roman" w:cs="Times New Roman"/>
        </w:rPr>
        <w:t>Thermo Fisher 2016)</w:t>
      </w:r>
      <w:r>
        <w:rPr>
          <w:rFonts w:ascii="Times New Roman" w:hAnsi="Times New Roman" w:cs="Times New Roman"/>
        </w:rPr>
        <w:t>.</w:t>
      </w:r>
      <w:r w:rsidRPr="0031707C">
        <w:rPr>
          <w:rFonts w:ascii="Times New Roman" w:hAnsi="Times New Roman" w:cs="Times New Roman"/>
          <w:color w:val="FF0000"/>
        </w:rPr>
        <w:t xml:space="preserve"> </w:t>
      </w:r>
      <w:r w:rsidRPr="0031707C">
        <w:rPr>
          <w:rFonts w:ascii="Times New Roman" w:hAnsi="Times New Roman" w:cs="Times New Roman"/>
        </w:rPr>
        <w:t>All methodology associated with testing LDH presence is pulled from the user manual provided with purchase of the kit</w:t>
      </w:r>
      <w:r w:rsidRPr="0031707C">
        <w:rPr>
          <w:rFonts w:ascii="Times New Roman" w:hAnsi="Times New Roman" w:cs="Times New Roman"/>
          <w:color w:val="000000"/>
        </w:rPr>
        <w:t xml:space="preserve">. </w:t>
      </w:r>
      <w:r>
        <w:rPr>
          <w:rFonts w:ascii="Times New Roman" w:hAnsi="Times New Roman" w:cs="Times New Roman"/>
          <w:color w:val="000000"/>
        </w:rPr>
        <w:t xml:space="preserve"> Information gathered from this assay will indicate higher cytotoxicity for higher LDH activity</w:t>
      </w:r>
      <w:r w:rsidRPr="0031707C">
        <w:rPr>
          <w:rFonts w:ascii="Times New Roman" w:hAnsi="Times New Roman" w:cs="Times New Roman"/>
          <w:color w:val="000000"/>
        </w:rPr>
        <w:t xml:space="preserve"> The LDH assay kit follows 3steps: reagent preparation, determination of optimum cell number for LDH assay, and chemical compound-mediated cytotoxicity assay. To prepare the reaction mixture, one vial of substrate mix (</w:t>
      </w:r>
      <w:proofErr w:type="spellStart"/>
      <w:r w:rsidRPr="0031707C">
        <w:rPr>
          <w:rFonts w:ascii="Times New Roman" w:hAnsi="Times New Roman" w:cs="Times New Roman"/>
          <w:color w:val="000000"/>
        </w:rPr>
        <w:t>lyphilizate</w:t>
      </w:r>
      <w:proofErr w:type="spellEnd"/>
      <w:r w:rsidRPr="0031707C">
        <w:rPr>
          <w:rFonts w:ascii="Times New Roman" w:hAnsi="Times New Roman" w:cs="Times New Roman"/>
          <w:color w:val="000000"/>
        </w:rPr>
        <w:t xml:space="preserve">) will be dissolved in 11.4 mL ultra pure water in a 15 mL conical tube.  0.6 mL of assay buffer will be added to the conical tube and mixed through inversion. A LDH positive control will then be made by diluting 1 mL of provided LDH positive control with 10 mL of 1 % BSA in PBS. In addition, </w:t>
      </w:r>
      <w:r>
        <w:rPr>
          <w:rFonts w:ascii="Times New Roman" w:hAnsi="Times New Roman" w:cs="Times New Roman"/>
          <w:color w:val="000000"/>
        </w:rPr>
        <w:t xml:space="preserve">3t3 </w:t>
      </w:r>
      <w:r w:rsidRPr="0031707C">
        <w:rPr>
          <w:rFonts w:ascii="Times New Roman" w:hAnsi="Times New Roman" w:cs="Times New Roman"/>
          <w:color w:val="000000"/>
        </w:rPr>
        <w:t>cells will be treated with effector cells to induce cytotoxicity and allow for the harvesting of LDH.</w:t>
      </w:r>
    </w:p>
    <w:p w14:paraId="4676AFD3" w14:textId="77777777" w:rsidR="00F61309" w:rsidRPr="0031707C"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After reagents are prepared, cultures will be used to determine the optimum cell number for the Assay kit. </w:t>
      </w:r>
      <w:r>
        <w:rPr>
          <w:rFonts w:ascii="Times New Roman" w:hAnsi="Times New Roman" w:cs="Times New Roman"/>
          <w:color w:val="000000"/>
        </w:rPr>
        <w:t xml:space="preserve"> The assay kit analyzes the LDH activity thorough spectrophotometric analysis in order to observe the absorbance values of cells exposed to different chemicals.  Two standards, 490 nm and 680 nm, will be used as absorbance value ranges based on stage of the cells tested.</w:t>
      </w:r>
      <w:r w:rsidRPr="0031707C">
        <w:rPr>
          <w:rFonts w:ascii="Times New Roman" w:hAnsi="Times New Roman" w:cs="Times New Roman"/>
          <w:color w:val="000000"/>
        </w:rPr>
        <w:t xml:space="preserve"> To </w:t>
      </w:r>
      <w:r>
        <w:rPr>
          <w:rFonts w:ascii="Times New Roman" w:hAnsi="Times New Roman" w:cs="Times New Roman"/>
          <w:color w:val="000000"/>
        </w:rPr>
        <w:t>determine the optimal cell number,</w:t>
      </w:r>
      <w:r w:rsidRPr="0031707C">
        <w:rPr>
          <w:rFonts w:ascii="Times New Roman" w:hAnsi="Times New Roman" w:cs="Times New Roman"/>
          <w:color w:val="000000"/>
        </w:rPr>
        <w:t xml:space="preserve"> a serial dilution of cells (0-20,000 cells/100 mL media) will be prepared in two sets of triplicate tells in the 96-well tissue culture plate. This will then be incubated over night at 37 </w:t>
      </w:r>
      <w:proofErr w:type="spellStart"/>
      <w:proofErr w:type="gramStart"/>
      <w:r w:rsidRPr="0031707C">
        <w:rPr>
          <w:rFonts w:ascii="Times New Roman" w:hAnsi="Times New Roman" w:cs="Times New Roman"/>
          <w:color w:val="000000"/>
          <w:vertAlign w:val="superscript"/>
        </w:rPr>
        <w:t>o</w:t>
      </w:r>
      <w:r w:rsidRPr="0031707C">
        <w:rPr>
          <w:rFonts w:ascii="Times New Roman" w:hAnsi="Times New Roman" w:cs="Times New Roman"/>
          <w:color w:val="000000"/>
        </w:rPr>
        <w:t>C</w:t>
      </w:r>
      <w:proofErr w:type="spellEnd"/>
      <w:r w:rsidRPr="0031707C">
        <w:rPr>
          <w:rFonts w:ascii="Times New Roman" w:hAnsi="Times New Roman" w:cs="Times New Roman"/>
          <w:color w:val="000000"/>
        </w:rPr>
        <w:t xml:space="preserve"> ,</w:t>
      </w:r>
      <w:proofErr w:type="gramEnd"/>
      <w:r w:rsidRPr="0031707C">
        <w:rPr>
          <w:rFonts w:ascii="Times New Roman" w:hAnsi="Times New Roman" w:cs="Times New Roman"/>
          <w:color w:val="000000"/>
        </w:rPr>
        <w:t xml:space="preserve"> 5% CO</w:t>
      </w:r>
      <w:r w:rsidRPr="0031707C">
        <w:rPr>
          <w:rFonts w:ascii="Times New Roman" w:hAnsi="Times New Roman" w:cs="Times New Roman"/>
          <w:color w:val="000000"/>
          <w:vertAlign w:val="subscript"/>
        </w:rPr>
        <w:t>2</w:t>
      </w:r>
      <w:r w:rsidRPr="0031707C">
        <w:rPr>
          <w:rFonts w:ascii="Times New Roman" w:hAnsi="Times New Roman" w:cs="Times New Roman"/>
          <w:color w:val="000000"/>
        </w:rPr>
        <w:t xml:space="preserve">.  The following day, 10 ML of sterile, pure water will be added to one set </w:t>
      </w:r>
      <w:r w:rsidRPr="0031707C">
        <w:rPr>
          <w:rFonts w:ascii="Times New Roman" w:hAnsi="Times New Roman" w:cs="Times New Roman"/>
          <w:color w:val="000000"/>
        </w:rPr>
        <w:lastRenderedPageBreak/>
        <w:t xml:space="preserve">of triplicate wells containing cells.  To another set of triplicate wells, 10 mL of </w:t>
      </w:r>
      <w:proofErr w:type="spellStart"/>
      <w:r w:rsidRPr="0031707C">
        <w:rPr>
          <w:rFonts w:ascii="Times New Roman" w:hAnsi="Times New Roman" w:cs="Times New Roman"/>
          <w:color w:val="000000"/>
        </w:rPr>
        <w:t>lysis</w:t>
      </w:r>
      <w:proofErr w:type="spellEnd"/>
      <w:r w:rsidRPr="0031707C">
        <w:rPr>
          <w:rFonts w:ascii="Times New Roman" w:hAnsi="Times New Roman" w:cs="Times New Roman"/>
          <w:color w:val="000000"/>
        </w:rPr>
        <w:t xml:space="preserve"> buffer (10X) will be added. The wells will then be incubated under the same conditions for 45 minutes. After incubation, 50 </w:t>
      </w:r>
      <w:proofErr w:type="spellStart"/>
      <w:r w:rsidRPr="0031707C">
        <w:rPr>
          <w:rFonts w:ascii="Times New Roman" w:hAnsi="Times New Roman" w:cs="Times New Roman"/>
          <w:color w:val="000000"/>
        </w:rPr>
        <w:t>uL</w:t>
      </w:r>
      <w:proofErr w:type="spellEnd"/>
      <w:r w:rsidRPr="0031707C">
        <w:rPr>
          <w:rFonts w:ascii="Times New Roman" w:hAnsi="Times New Roman" w:cs="Times New Roman"/>
          <w:color w:val="000000"/>
        </w:rPr>
        <w:t xml:space="preserve"> of each sample medium provided in the kit and 50 </w:t>
      </w:r>
      <w:proofErr w:type="spellStart"/>
      <w:r w:rsidRPr="0031707C">
        <w:rPr>
          <w:rFonts w:ascii="Times New Roman" w:hAnsi="Times New Roman" w:cs="Times New Roman"/>
          <w:color w:val="000000"/>
        </w:rPr>
        <w:t>uL</w:t>
      </w:r>
      <w:proofErr w:type="spellEnd"/>
      <w:r w:rsidRPr="0031707C">
        <w:rPr>
          <w:rFonts w:ascii="Times New Roman" w:hAnsi="Times New Roman" w:cs="Times New Roman"/>
          <w:color w:val="000000"/>
        </w:rPr>
        <w:t xml:space="preserve"> of reaction mixture will be transferred to a 96-well flat bottom plate in triplicate wells.  Under protection from light, this plate will be incubated at room temperature for 30 minutes and then </w:t>
      </w:r>
      <w:proofErr w:type="gramStart"/>
      <w:r w:rsidRPr="0031707C">
        <w:rPr>
          <w:rFonts w:ascii="Times New Roman" w:hAnsi="Times New Roman" w:cs="Times New Roman"/>
          <w:color w:val="000000"/>
        </w:rPr>
        <w:t xml:space="preserve">50 </w:t>
      </w:r>
      <w:proofErr w:type="spellStart"/>
      <w:r w:rsidRPr="0031707C">
        <w:rPr>
          <w:rFonts w:ascii="Times New Roman" w:hAnsi="Times New Roman" w:cs="Times New Roman"/>
          <w:color w:val="000000"/>
        </w:rPr>
        <w:t>uL</w:t>
      </w:r>
      <w:proofErr w:type="spellEnd"/>
      <w:proofErr w:type="gramEnd"/>
      <w:r w:rsidRPr="0031707C">
        <w:rPr>
          <w:rFonts w:ascii="Times New Roman" w:hAnsi="Times New Roman" w:cs="Times New Roman"/>
          <w:color w:val="000000"/>
        </w:rPr>
        <w:t xml:space="preserve"> stop solution will be added to each sample well.  Absorbance will then be measured at 490 nm and 680 nm using a </w:t>
      </w:r>
      <w:proofErr w:type="spellStart"/>
      <w:r w:rsidRPr="0031707C">
        <w:rPr>
          <w:rFonts w:ascii="Times New Roman" w:hAnsi="Times New Roman" w:cs="Times New Roman"/>
          <w:color w:val="000000"/>
        </w:rPr>
        <w:t>spectrophotomer</w:t>
      </w:r>
      <w:proofErr w:type="spellEnd"/>
      <w:r w:rsidRPr="0031707C">
        <w:rPr>
          <w:rFonts w:ascii="Times New Roman" w:hAnsi="Times New Roman" w:cs="Times New Roman"/>
          <w:color w:val="000000"/>
        </w:rPr>
        <w:t xml:space="preserve">.  Analysis will be completed through plotting maximum LDH release control absorbance values minus the spontaneous LDH release control absorbance values against cell number.  This allows for the determination of linear range of the assay and the optimal number of cells. </w:t>
      </w:r>
    </w:p>
    <w:p w14:paraId="52441096" w14:textId="77777777" w:rsidR="00F61309" w:rsidRPr="0031707C"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Next a chemical compound-mediated cytotoxicity assay will be completed by adding the optimal number of cells/well in 100 mL of medium to triplicate wells in a 96-well plate and then incubating overnight at 35 </w:t>
      </w:r>
      <w:proofErr w:type="spellStart"/>
      <w:r w:rsidRPr="0031707C">
        <w:rPr>
          <w:rFonts w:ascii="Times New Roman" w:hAnsi="Times New Roman" w:cs="Times New Roman"/>
          <w:color w:val="000000"/>
          <w:vertAlign w:val="superscript"/>
        </w:rPr>
        <w:t>o</w:t>
      </w:r>
      <w:r w:rsidRPr="0031707C">
        <w:rPr>
          <w:rFonts w:ascii="Times New Roman" w:hAnsi="Times New Roman" w:cs="Times New Roman"/>
          <w:color w:val="000000"/>
        </w:rPr>
        <w:t>C</w:t>
      </w:r>
      <w:proofErr w:type="spellEnd"/>
      <w:r w:rsidRPr="0031707C">
        <w:rPr>
          <w:rFonts w:ascii="Times New Roman" w:hAnsi="Times New Roman" w:cs="Times New Roman"/>
          <w:color w:val="000000"/>
        </w:rPr>
        <w:t>, 5% CO</w:t>
      </w:r>
      <w:r w:rsidRPr="0031707C">
        <w:rPr>
          <w:rFonts w:ascii="Times New Roman" w:hAnsi="Times New Roman" w:cs="Times New Roman"/>
          <w:color w:val="000000"/>
          <w:vertAlign w:val="subscript"/>
        </w:rPr>
        <w:t>2</w:t>
      </w:r>
      <w:r w:rsidRPr="0031707C">
        <w:rPr>
          <w:rFonts w:ascii="Times New Roman" w:hAnsi="Times New Roman" w:cs="Times New Roman"/>
          <w:color w:val="000000"/>
        </w:rPr>
        <w:t xml:space="preserve">. Three samples (spontaneous LDH activity controls, Maximum LDH activity controls, and chemical compound will be tested using this plate.  To prepare the spontaneous LDH activity controls, 10 mL of sterile water will be added to one set of triplicate wells. To prepare the maximum LDH activity controls, one set of triplicate wells of cells will be left with nothing. To prepare the chemical compound, 10 mL of electronic cigarette liquid from each experimental group will be added to one set of triplicate wells per group (total 6 sets of wells).  To the set of maximum LDH activity controls, 10 mL of </w:t>
      </w:r>
      <w:proofErr w:type="spellStart"/>
      <w:r w:rsidRPr="0031707C">
        <w:rPr>
          <w:rFonts w:ascii="Times New Roman" w:hAnsi="Times New Roman" w:cs="Times New Roman"/>
          <w:color w:val="000000"/>
        </w:rPr>
        <w:t>lysis</w:t>
      </w:r>
      <w:proofErr w:type="spellEnd"/>
      <w:r w:rsidRPr="0031707C">
        <w:rPr>
          <w:rFonts w:ascii="Times New Roman" w:hAnsi="Times New Roman" w:cs="Times New Roman"/>
          <w:color w:val="000000"/>
        </w:rPr>
        <w:t xml:space="preserve"> buffer (10X) will be added. The plate will be incubated under the same conditions outlined earlier for 45 minutes then 50 </w:t>
      </w:r>
      <w:proofErr w:type="spellStart"/>
      <w:r w:rsidRPr="0031707C">
        <w:rPr>
          <w:rFonts w:ascii="Times New Roman" w:hAnsi="Times New Roman" w:cs="Times New Roman"/>
          <w:color w:val="000000"/>
        </w:rPr>
        <w:t>uL</w:t>
      </w:r>
      <w:proofErr w:type="spellEnd"/>
      <w:r w:rsidRPr="0031707C">
        <w:rPr>
          <w:rFonts w:ascii="Times New Roman" w:hAnsi="Times New Roman" w:cs="Times New Roman"/>
          <w:color w:val="000000"/>
        </w:rPr>
        <w:t xml:space="preserve"> of each sample medium and 50 </w:t>
      </w:r>
      <w:proofErr w:type="spellStart"/>
      <w:r w:rsidRPr="0031707C">
        <w:rPr>
          <w:rFonts w:ascii="Times New Roman" w:hAnsi="Times New Roman" w:cs="Times New Roman"/>
          <w:color w:val="000000"/>
        </w:rPr>
        <w:t>uL</w:t>
      </w:r>
      <w:proofErr w:type="spellEnd"/>
      <w:r w:rsidRPr="0031707C">
        <w:rPr>
          <w:rFonts w:ascii="Times New Roman" w:hAnsi="Times New Roman" w:cs="Times New Roman"/>
          <w:color w:val="000000"/>
        </w:rPr>
        <w:t xml:space="preserve"> of reaction mixture will be transferred to a 96-well flat bottom plate. The plate will then be incubated at room temperature for 30 minutes </w:t>
      </w:r>
      <w:r w:rsidRPr="0031707C">
        <w:rPr>
          <w:rFonts w:ascii="Times New Roman" w:hAnsi="Times New Roman" w:cs="Times New Roman"/>
          <w:color w:val="000000"/>
        </w:rPr>
        <w:lastRenderedPageBreak/>
        <w:t xml:space="preserve">and then 50 </w:t>
      </w:r>
      <w:proofErr w:type="spellStart"/>
      <w:r w:rsidRPr="0031707C">
        <w:rPr>
          <w:rFonts w:ascii="Times New Roman" w:hAnsi="Times New Roman" w:cs="Times New Roman"/>
          <w:color w:val="000000"/>
        </w:rPr>
        <w:t>uL</w:t>
      </w:r>
      <w:proofErr w:type="spellEnd"/>
      <w:r w:rsidRPr="0031707C">
        <w:rPr>
          <w:rFonts w:ascii="Times New Roman" w:hAnsi="Times New Roman" w:cs="Times New Roman"/>
          <w:color w:val="000000"/>
        </w:rPr>
        <w:t xml:space="preserve"> of stop solution will be added to each well.  Absorbance will then be measured at 490 and 680 nm and LDH activity will be calculated based on absorbance values. </w:t>
      </w:r>
    </w:p>
    <w:p w14:paraId="3479950B" w14:textId="77777777" w:rsidR="007877D7" w:rsidRDefault="007877D7" w:rsidP="00F61309">
      <w:pPr>
        <w:spacing w:line="480" w:lineRule="auto"/>
        <w:rPr>
          <w:rFonts w:ascii="Times New Roman" w:hAnsi="Times New Roman" w:cs="Times New Roman"/>
          <w:b/>
          <w:color w:val="000000"/>
        </w:rPr>
      </w:pPr>
    </w:p>
    <w:p w14:paraId="183D351E" w14:textId="77777777" w:rsidR="00F61309" w:rsidRPr="00145547" w:rsidRDefault="00F61309" w:rsidP="00F61309">
      <w:pPr>
        <w:spacing w:line="480" w:lineRule="auto"/>
        <w:rPr>
          <w:rFonts w:ascii="Times New Roman" w:hAnsi="Times New Roman" w:cs="Times New Roman"/>
          <w:b/>
          <w:color w:val="000000"/>
        </w:rPr>
      </w:pPr>
      <w:r w:rsidRPr="00145547">
        <w:rPr>
          <w:rFonts w:ascii="Times New Roman" w:hAnsi="Times New Roman" w:cs="Times New Roman"/>
          <w:b/>
          <w:color w:val="000000"/>
        </w:rPr>
        <w:t>Design:</w:t>
      </w:r>
    </w:p>
    <w:p w14:paraId="7F2B8594" w14:textId="77777777" w:rsidR="00F61309"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tab/>
        <w:t>This will be a two-part experiment; however, both parts of the experiment will be tested under the same controls and utilizing the same variables. I will have 11 groups that will vary based on exposure to vapor or cigarette smoke.  They are as follows:</w:t>
      </w:r>
    </w:p>
    <w:p w14:paraId="43B07C1F" w14:textId="77777777" w:rsidR="00F61309" w:rsidRPr="0031707C" w:rsidRDefault="00F61309" w:rsidP="00F61309">
      <w:pPr>
        <w:spacing w:line="480" w:lineRule="auto"/>
        <w:rPr>
          <w:rFonts w:ascii="Times New Roman" w:hAnsi="Times New Roman" w:cs="Times New Roman"/>
          <w:color w:val="000000"/>
        </w:rPr>
      </w:pPr>
    </w:p>
    <w:tbl>
      <w:tblPr>
        <w:tblStyle w:val="MediumShading2-Accent3"/>
        <w:tblW w:w="0" w:type="auto"/>
        <w:jc w:val="center"/>
        <w:tblLook w:val="04A0" w:firstRow="1" w:lastRow="0" w:firstColumn="1" w:lastColumn="0" w:noHBand="0" w:noVBand="1"/>
      </w:tblPr>
      <w:tblGrid>
        <w:gridCol w:w="1278"/>
        <w:gridCol w:w="5490"/>
      </w:tblGrid>
      <w:tr w:rsidR="00F61309" w:rsidRPr="0031707C" w14:paraId="432BF8A1" w14:textId="77777777" w:rsidTr="0042462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278" w:type="dxa"/>
          </w:tcPr>
          <w:p w14:paraId="649686C1"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Group #</w:t>
            </w:r>
          </w:p>
        </w:tc>
        <w:tc>
          <w:tcPr>
            <w:tcW w:w="5490" w:type="dxa"/>
          </w:tcPr>
          <w:p w14:paraId="7DBC7D9D" w14:textId="77777777" w:rsidR="00F61309" w:rsidRPr="0031707C" w:rsidRDefault="00F61309" w:rsidP="00424622">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Exposure</w:t>
            </w:r>
          </w:p>
        </w:tc>
      </w:tr>
      <w:tr w:rsidR="00F61309" w:rsidRPr="0031707C" w14:paraId="37A91565" w14:textId="77777777" w:rsidTr="00424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tcPr>
          <w:p w14:paraId="08EE176D"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1</w:t>
            </w:r>
          </w:p>
        </w:tc>
        <w:tc>
          <w:tcPr>
            <w:tcW w:w="5490" w:type="dxa"/>
          </w:tcPr>
          <w:p w14:paraId="31056965" w14:textId="77777777" w:rsidR="00F61309" w:rsidRPr="0031707C" w:rsidRDefault="00F61309" w:rsidP="0042462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Control</w:t>
            </w:r>
          </w:p>
        </w:tc>
      </w:tr>
      <w:tr w:rsidR="00F61309" w:rsidRPr="0031707C" w14:paraId="7B7A627B" w14:textId="77777777" w:rsidTr="00424622">
        <w:trPr>
          <w:jc w:val="center"/>
        </w:trPr>
        <w:tc>
          <w:tcPr>
            <w:cnfStyle w:val="001000000000" w:firstRow="0" w:lastRow="0" w:firstColumn="1" w:lastColumn="0" w:oddVBand="0" w:evenVBand="0" w:oddHBand="0" w:evenHBand="0" w:firstRowFirstColumn="0" w:firstRowLastColumn="0" w:lastRowFirstColumn="0" w:lastRowLastColumn="0"/>
            <w:tcW w:w="1278" w:type="dxa"/>
          </w:tcPr>
          <w:p w14:paraId="6CA68507"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2</w:t>
            </w:r>
          </w:p>
        </w:tc>
        <w:tc>
          <w:tcPr>
            <w:tcW w:w="5490" w:type="dxa"/>
          </w:tcPr>
          <w:p w14:paraId="4B4A465E" w14:textId="77777777" w:rsidR="00F61309" w:rsidRPr="0031707C" w:rsidRDefault="00F61309" w:rsidP="0042462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 xml:space="preserve">Cigarette Smoke Condensate </w:t>
            </w:r>
          </w:p>
        </w:tc>
      </w:tr>
      <w:tr w:rsidR="00F61309" w:rsidRPr="0031707C" w14:paraId="726E4572" w14:textId="77777777" w:rsidTr="00424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tcPr>
          <w:p w14:paraId="2120FCD3"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3</w:t>
            </w:r>
          </w:p>
        </w:tc>
        <w:tc>
          <w:tcPr>
            <w:tcW w:w="5490" w:type="dxa"/>
          </w:tcPr>
          <w:p w14:paraId="098FF31D" w14:textId="77777777" w:rsidR="00F61309" w:rsidRPr="0031707C" w:rsidRDefault="00F61309" w:rsidP="0042462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Unflavored Vaporizer, 0% nicotine</w:t>
            </w:r>
          </w:p>
        </w:tc>
      </w:tr>
      <w:tr w:rsidR="00F61309" w:rsidRPr="0031707C" w14:paraId="7DB65DD3" w14:textId="77777777" w:rsidTr="00424622">
        <w:trPr>
          <w:jc w:val="center"/>
        </w:trPr>
        <w:tc>
          <w:tcPr>
            <w:cnfStyle w:val="001000000000" w:firstRow="0" w:lastRow="0" w:firstColumn="1" w:lastColumn="0" w:oddVBand="0" w:evenVBand="0" w:oddHBand="0" w:evenHBand="0" w:firstRowFirstColumn="0" w:firstRowLastColumn="0" w:lastRowFirstColumn="0" w:lastRowLastColumn="0"/>
            <w:tcW w:w="1278" w:type="dxa"/>
          </w:tcPr>
          <w:p w14:paraId="0B6B232C"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4</w:t>
            </w:r>
          </w:p>
        </w:tc>
        <w:tc>
          <w:tcPr>
            <w:tcW w:w="5490" w:type="dxa"/>
          </w:tcPr>
          <w:p w14:paraId="28311319" w14:textId="77777777" w:rsidR="00F61309" w:rsidRPr="0031707C" w:rsidRDefault="00F61309" w:rsidP="0042462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Unflavored Vaporizer Liquid, 1.2% nicotine</w:t>
            </w:r>
          </w:p>
        </w:tc>
      </w:tr>
      <w:tr w:rsidR="00F61309" w:rsidRPr="0031707C" w14:paraId="01926ED3" w14:textId="77777777" w:rsidTr="00424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tcPr>
          <w:p w14:paraId="583A6D40"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5</w:t>
            </w:r>
          </w:p>
        </w:tc>
        <w:tc>
          <w:tcPr>
            <w:tcW w:w="5490" w:type="dxa"/>
          </w:tcPr>
          <w:p w14:paraId="547E04FE" w14:textId="77777777" w:rsidR="00F61309" w:rsidRPr="0031707C" w:rsidRDefault="00F61309" w:rsidP="0042462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Unflavored Vaporizer Liquid, 2.4% nicotine</w:t>
            </w:r>
          </w:p>
        </w:tc>
      </w:tr>
      <w:tr w:rsidR="00F61309" w:rsidRPr="0031707C" w14:paraId="04F0A2DA" w14:textId="77777777" w:rsidTr="00424622">
        <w:trPr>
          <w:jc w:val="center"/>
        </w:trPr>
        <w:tc>
          <w:tcPr>
            <w:cnfStyle w:val="001000000000" w:firstRow="0" w:lastRow="0" w:firstColumn="1" w:lastColumn="0" w:oddVBand="0" w:evenVBand="0" w:oddHBand="0" w:evenHBand="0" w:firstRowFirstColumn="0" w:firstRowLastColumn="0" w:lastRowFirstColumn="0" w:lastRowLastColumn="0"/>
            <w:tcW w:w="1278" w:type="dxa"/>
          </w:tcPr>
          <w:p w14:paraId="69B2535D"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6</w:t>
            </w:r>
          </w:p>
        </w:tc>
        <w:tc>
          <w:tcPr>
            <w:tcW w:w="5490" w:type="dxa"/>
          </w:tcPr>
          <w:p w14:paraId="79351842" w14:textId="045087A7" w:rsidR="00F61309" w:rsidRPr="0031707C" w:rsidRDefault="00B719F4" w:rsidP="0042462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Men</w:t>
            </w:r>
            <w:r>
              <w:rPr>
                <w:rFonts w:ascii="Times New Roman" w:hAnsi="Times New Roman" w:cs="Times New Roman"/>
                <w:color w:val="000000"/>
              </w:rPr>
              <w:t>thol</w:t>
            </w:r>
            <w:r w:rsidR="00F61309" w:rsidRPr="0031707C">
              <w:rPr>
                <w:rFonts w:ascii="Times New Roman" w:hAnsi="Times New Roman" w:cs="Times New Roman"/>
                <w:color w:val="000000"/>
              </w:rPr>
              <w:t xml:space="preserve"> Flavored Vaporizer Liquid, 0% nicotine</w:t>
            </w:r>
          </w:p>
        </w:tc>
      </w:tr>
      <w:tr w:rsidR="00F61309" w:rsidRPr="0031707C" w14:paraId="70561A8B" w14:textId="77777777" w:rsidTr="00424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tcPr>
          <w:p w14:paraId="1EA436E0"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7</w:t>
            </w:r>
          </w:p>
        </w:tc>
        <w:tc>
          <w:tcPr>
            <w:tcW w:w="5490" w:type="dxa"/>
          </w:tcPr>
          <w:p w14:paraId="1CD9F343" w14:textId="6F8C37A5" w:rsidR="00F61309" w:rsidRPr="0031707C" w:rsidRDefault="00B719F4" w:rsidP="0042462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Me</w:t>
            </w:r>
            <w:r>
              <w:rPr>
                <w:rFonts w:ascii="Times New Roman" w:hAnsi="Times New Roman" w:cs="Times New Roman"/>
                <w:color w:val="000000"/>
              </w:rPr>
              <w:t>nthol F</w:t>
            </w:r>
            <w:r w:rsidR="00F61309" w:rsidRPr="0031707C">
              <w:rPr>
                <w:rFonts w:ascii="Times New Roman" w:hAnsi="Times New Roman" w:cs="Times New Roman"/>
                <w:color w:val="000000"/>
              </w:rPr>
              <w:t>lavored Vaporizer Liquid, 1.2% nicotine</w:t>
            </w:r>
          </w:p>
        </w:tc>
      </w:tr>
      <w:tr w:rsidR="00F61309" w:rsidRPr="0031707C" w14:paraId="3C54767C" w14:textId="77777777" w:rsidTr="00424622">
        <w:trPr>
          <w:jc w:val="center"/>
        </w:trPr>
        <w:tc>
          <w:tcPr>
            <w:cnfStyle w:val="001000000000" w:firstRow="0" w:lastRow="0" w:firstColumn="1" w:lastColumn="0" w:oddVBand="0" w:evenVBand="0" w:oddHBand="0" w:evenHBand="0" w:firstRowFirstColumn="0" w:firstRowLastColumn="0" w:lastRowFirstColumn="0" w:lastRowLastColumn="0"/>
            <w:tcW w:w="1278" w:type="dxa"/>
          </w:tcPr>
          <w:p w14:paraId="32453218"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8</w:t>
            </w:r>
          </w:p>
        </w:tc>
        <w:tc>
          <w:tcPr>
            <w:tcW w:w="5490" w:type="dxa"/>
          </w:tcPr>
          <w:p w14:paraId="239F9644" w14:textId="77777777" w:rsidR="00F61309" w:rsidRPr="0031707C" w:rsidRDefault="00F61309" w:rsidP="0042462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Menthol</w:t>
            </w:r>
            <w:r w:rsidRPr="0031707C">
              <w:rPr>
                <w:rFonts w:ascii="Times New Roman" w:hAnsi="Times New Roman" w:cs="Times New Roman"/>
                <w:color w:val="000000"/>
              </w:rPr>
              <w:t xml:space="preserve"> Flavored Vaporizer Liquid, 2.4% nicotine</w:t>
            </w:r>
          </w:p>
        </w:tc>
      </w:tr>
      <w:tr w:rsidR="00F61309" w:rsidRPr="0031707C" w14:paraId="0239FD74" w14:textId="77777777" w:rsidTr="00424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tcPr>
          <w:p w14:paraId="0F524D57"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9</w:t>
            </w:r>
          </w:p>
        </w:tc>
        <w:tc>
          <w:tcPr>
            <w:tcW w:w="5490" w:type="dxa"/>
          </w:tcPr>
          <w:p w14:paraId="636DB15C" w14:textId="77777777" w:rsidR="00F61309" w:rsidRPr="0031707C" w:rsidRDefault="00F61309" w:rsidP="0042462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Cherry Flavored Vaporizer Liquid, 0% nicotine</w:t>
            </w:r>
          </w:p>
        </w:tc>
      </w:tr>
      <w:tr w:rsidR="00F61309" w:rsidRPr="0031707C" w14:paraId="14B37F98" w14:textId="77777777" w:rsidTr="00424622">
        <w:trPr>
          <w:jc w:val="center"/>
        </w:trPr>
        <w:tc>
          <w:tcPr>
            <w:cnfStyle w:val="001000000000" w:firstRow="0" w:lastRow="0" w:firstColumn="1" w:lastColumn="0" w:oddVBand="0" w:evenVBand="0" w:oddHBand="0" w:evenHBand="0" w:firstRowFirstColumn="0" w:firstRowLastColumn="0" w:lastRowFirstColumn="0" w:lastRowLastColumn="0"/>
            <w:tcW w:w="1278" w:type="dxa"/>
          </w:tcPr>
          <w:p w14:paraId="05BCF541"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10</w:t>
            </w:r>
          </w:p>
        </w:tc>
        <w:tc>
          <w:tcPr>
            <w:tcW w:w="5490" w:type="dxa"/>
          </w:tcPr>
          <w:p w14:paraId="3D19753D" w14:textId="77777777" w:rsidR="00F61309" w:rsidRPr="0031707C" w:rsidRDefault="00F61309" w:rsidP="00424622">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Cherry Flavored Vaporizer Liquid, 1.2% nicotine</w:t>
            </w:r>
          </w:p>
        </w:tc>
      </w:tr>
      <w:tr w:rsidR="00F61309" w:rsidRPr="0031707C" w14:paraId="4685467D" w14:textId="77777777" w:rsidTr="004246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8" w:type="dxa"/>
          </w:tcPr>
          <w:p w14:paraId="453297A0" w14:textId="77777777" w:rsidR="00F61309" w:rsidRPr="0031707C" w:rsidRDefault="00F61309" w:rsidP="00424622">
            <w:pPr>
              <w:spacing w:line="480" w:lineRule="auto"/>
              <w:jc w:val="center"/>
              <w:rPr>
                <w:rFonts w:ascii="Times New Roman" w:hAnsi="Times New Roman" w:cs="Times New Roman"/>
                <w:color w:val="000000"/>
              </w:rPr>
            </w:pPr>
            <w:r w:rsidRPr="0031707C">
              <w:rPr>
                <w:rFonts w:ascii="Times New Roman" w:hAnsi="Times New Roman" w:cs="Times New Roman"/>
                <w:color w:val="000000"/>
              </w:rPr>
              <w:t>11</w:t>
            </w:r>
          </w:p>
        </w:tc>
        <w:tc>
          <w:tcPr>
            <w:tcW w:w="5490" w:type="dxa"/>
          </w:tcPr>
          <w:p w14:paraId="40EFB1D0" w14:textId="77777777" w:rsidR="00F61309" w:rsidRPr="0031707C" w:rsidRDefault="00F61309" w:rsidP="00424622">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31707C">
              <w:rPr>
                <w:rFonts w:ascii="Times New Roman" w:hAnsi="Times New Roman" w:cs="Times New Roman"/>
                <w:color w:val="000000"/>
              </w:rPr>
              <w:t>Cherry Flavored Vaporizer Liquid, 2.4% nicotine</w:t>
            </w:r>
          </w:p>
        </w:tc>
      </w:tr>
    </w:tbl>
    <w:p w14:paraId="01EDFFA8" w14:textId="77777777" w:rsidR="00F61309" w:rsidRPr="0031707C" w:rsidRDefault="00F61309" w:rsidP="00F61309">
      <w:pPr>
        <w:spacing w:line="480" w:lineRule="auto"/>
        <w:rPr>
          <w:rFonts w:ascii="Times New Roman" w:hAnsi="Times New Roman" w:cs="Times New Roman"/>
          <w:color w:val="000000"/>
        </w:rPr>
      </w:pPr>
    </w:p>
    <w:p w14:paraId="22758622" w14:textId="77777777" w:rsidR="00F61309" w:rsidRPr="00145547"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t xml:space="preserve">Cells will all be directly exposed in triplicates (n=3) based on what group their plate belongs to.  Independent variable for both tests is the control conditions- No exposure, </w:t>
      </w:r>
      <w:r w:rsidRPr="0031707C">
        <w:rPr>
          <w:rFonts w:ascii="Times New Roman" w:hAnsi="Times New Roman" w:cs="Times New Roman"/>
          <w:color w:val="000000"/>
        </w:rPr>
        <w:lastRenderedPageBreak/>
        <w:t>CSC exposure, or Vaporizer Exposure.  Groups exposed to vaporizer liquid will also have the additional independent variables of flavor and nicotine content.</w:t>
      </w:r>
    </w:p>
    <w:p w14:paraId="11A77F61" w14:textId="77777777" w:rsidR="00F61309" w:rsidRPr="00145547" w:rsidRDefault="00F61309" w:rsidP="00F61309">
      <w:pPr>
        <w:spacing w:line="480" w:lineRule="auto"/>
        <w:rPr>
          <w:rFonts w:ascii="Times New Roman" w:hAnsi="Times New Roman" w:cs="Times New Roman"/>
          <w:b/>
          <w:color w:val="000000"/>
        </w:rPr>
      </w:pPr>
      <w:r w:rsidRPr="00145547">
        <w:rPr>
          <w:rFonts w:ascii="Times New Roman" w:hAnsi="Times New Roman" w:cs="Times New Roman"/>
          <w:b/>
          <w:color w:val="000000"/>
        </w:rPr>
        <w:t>Materials:</w:t>
      </w:r>
    </w:p>
    <w:p w14:paraId="61CE591E" w14:textId="77777777" w:rsidR="00F61309" w:rsidRPr="00145547" w:rsidRDefault="00F61309" w:rsidP="00F61309">
      <w:pPr>
        <w:spacing w:line="480" w:lineRule="auto"/>
        <w:ind w:firstLine="720"/>
        <w:rPr>
          <w:rFonts w:ascii="Times New Roman" w:hAnsi="Times New Roman" w:cs="Times New Roman"/>
          <w:color w:val="000000"/>
        </w:rPr>
      </w:pPr>
      <w:r w:rsidRPr="0031707C">
        <w:rPr>
          <w:rFonts w:ascii="Times New Roman" w:hAnsi="Times New Roman" w:cs="Times New Roman"/>
          <w:color w:val="000000"/>
        </w:rPr>
        <w:t xml:space="preserve">Materials needed are as followed: </w:t>
      </w:r>
      <w:r>
        <w:rPr>
          <w:rFonts w:ascii="Times New Roman" w:hAnsi="Times New Roman" w:cs="Times New Roman"/>
          <w:color w:val="000000"/>
        </w:rPr>
        <w:t>Cigarette Smoke Condensate (purchased through the university of Kentucky)</w:t>
      </w:r>
      <w:r w:rsidRPr="0031707C">
        <w:rPr>
          <w:rFonts w:ascii="Times New Roman" w:hAnsi="Times New Roman" w:cs="Times New Roman"/>
          <w:color w:val="000000"/>
        </w:rPr>
        <w:t>, e-vapor</w:t>
      </w:r>
      <w:r>
        <w:rPr>
          <w:rFonts w:ascii="Times New Roman" w:hAnsi="Times New Roman" w:cs="Times New Roman"/>
          <w:color w:val="000000"/>
        </w:rPr>
        <w:t xml:space="preserve"> in 9 conditions outlined under design (Purchased through ivape.net),</w:t>
      </w:r>
      <w:r w:rsidRPr="0031707C">
        <w:rPr>
          <w:rFonts w:ascii="Times New Roman" w:hAnsi="Times New Roman" w:cs="Times New Roman"/>
          <w:color w:val="000000"/>
        </w:rPr>
        <w:t xml:space="preserve"> </w:t>
      </w:r>
      <w:r>
        <w:rPr>
          <w:rFonts w:ascii="Times New Roman" w:hAnsi="Times New Roman" w:cs="Times New Roman"/>
          <w:color w:val="000000"/>
        </w:rPr>
        <w:t xml:space="preserve">Ames Test kit (purchased from Ward Scientific), a Lactate Dehydrogenase Kit (Purchased through Thermo Fisher), 3t3 </w:t>
      </w:r>
      <w:r w:rsidRPr="00B96890">
        <w:rPr>
          <w:rFonts w:ascii="Times New Roman" w:hAnsi="Times New Roman" w:cs="Times New Roman"/>
        </w:rPr>
        <w:t>mammalian cells</w:t>
      </w:r>
      <w:r>
        <w:rPr>
          <w:rFonts w:ascii="Times New Roman" w:hAnsi="Times New Roman" w:cs="Times New Roman"/>
        </w:rPr>
        <w:t xml:space="preserve">, </w:t>
      </w:r>
      <w:r>
        <w:rPr>
          <w:rFonts w:ascii="Times New Roman" w:hAnsi="Times New Roman" w:cs="Times New Roman"/>
          <w:color w:val="000000"/>
        </w:rPr>
        <w:t>petri dishes with agar, incubation chambers, and a spectrophotometer.</w:t>
      </w:r>
    </w:p>
    <w:p w14:paraId="713F9692" w14:textId="77777777" w:rsidR="00B719F4" w:rsidRDefault="00B719F4" w:rsidP="00F61309">
      <w:pPr>
        <w:spacing w:line="480" w:lineRule="auto"/>
        <w:rPr>
          <w:rFonts w:ascii="Times New Roman" w:hAnsi="Times New Roman" w:cs="Times New Roman"/>
          <w:b/>
          <w:color w:val="000000"/>
        </w:rPr>
      </w:pPr>
    </w:p>
    <w:p w14:paraId="443DCC88" w14:textId="77777777" w:rsidR="00F61309" w:rsidRPr="00145547" w:rsidRDefault="00F61309" w:rsidP="00F61309">
      <w:pPr>
        <w:spacing w:line="480" w:lineRule="auto"/>
        <w:rPr>
          <w:rFonts w:ascii="Times New Roman" w:hAnsi="Times New Roman" w:cs="Times New Roman"/>
          <w:b/>
          <w:color w:val="000000"/>
        </w:rPr>
      </w:pPr>
      <w:r w:rsidRPr="00145547">
        <w:rPr>
          <w:rFonts w:ascii="Times New Roman" w:hAnsi="Times New Roman" w:cs="Times New Roman"/>
          <w:b/>
          <w:color w:val="000000"/>
        </w:rPr>
        <w:t>Subjects:</w:t>
      </w:r>
    </w:p>
    <w:p w14:paraId="11DC682F" w14:textId="68FB347A" w:rsidR="00F61309" w:rsidRPr="00B96890" w:rsidRDefault="00F61309" w:rsidP="00F61309">
      <w:pPr>
        <w:spacing w:line="480" w:lineRule="auto"/>
        <w:rPr>
          <w:rFonts w:ascii="Times New Roman" w:hAnsi="Times New Roman" w:cs="Times New Roman"/>
        </w:rPr>
      </w:pPr>
      <w:r w:rsidRPr="0031707C">
        <w:rPr>
          <w:rFonts w:ascii="Times New Roman" w:hAnsi="Times New Roman" w:cs="Times New Roman"/>
          <w:color w:val="000000"/>
        </w:rPr>
        <w:tab/>
        <w:t xml:space="preserve">For </w:t>
      </w:r>
      <w:r w:rsidRPr="00B96890">
        <w:rPr>
          <w:rFonts w:ascii="Times New Roman" w:hAnsi="Times New Roman" w:cs="Times New Roman"/>
        </w:rPr>
        <w:t xml:space="preserve">the Ames test, a purchased strand of </w:t>
      </w:r>
      <w:r w:rsidRPr="00B96890">
        <w:rPr>
          <w:rFonts w:ascii="Times New Roman" w:hAnsi="Times New Roman" w:cs="Times New Roman"/>
          <w:i/>
        </w:rPr>
        <w:t xml:space="preserve">S. </w:t>
      </w:r>
      <w:proofErr w:type="spellStart"/>
      <w:r w:rsidRPr="00B96890">
        <w:rPr>
          <w:rFonts w:ascii="Times New Roman" w:hAnsi="Times New Roman" w:cs="Times New Roman"/>
          <w:i/>
        </w:rPr>
        <w:t>typhimurim</w:t>
      </w:r>
      <w:proofErr w:type="spellEnd"/>
      <w:r w:rsidRPr="00B96890">
        <w:rPr>
          <w:rFonts w:ascii="Times New Roman" w:hAnsi="Times New Roman" w:cs="Times New Roman"/>
          <w:i/>
        </w:rPr>
        <w:t xml:space="preserve"> </w:t>
      </w:r>
      <w:r w:rsidRPr="00B96890">
        <w:rPr>
          <w:rFonts w:ascii="Times New Roman" w:hAnsi="Times New Roman" w:cs="Times New Roman"/>
        </w:rPr>
        <w:t xml:space="preserve">specific for the Ames test will be studied. Cells used for the LDH assay will be </w:t>
      </w:r>
      <w:r w:rsidR="00B719F4">
        <w:rPr>
          <w:rFonts w:ascii="Times New Roman" w:hAnsi="Times New Roman" w:cs="Times New Roman"/>
        </w:rPr>
        <w:t xml:space="preserve">3t3 </w:t>
      </w:r>
      <w:r w:rsidRPr="00B96890">
        <w:rPr>
          <w:rFonts w:ascii="Times New Roman" w:hAnsi="Times New Roman" w:cs="Times New Roman"/>
        </w:rPr>
        <w:t>mammalian cells. The optimal type of cells will be determined by running a series of pilot studies once the LDH assay kit arrives to the college.</w:t>
      </w:r>
    </w:p>
    <w:p w14:paraId="2F8052F4" w14:textId="77777777" w:rsidR="00B719F4" w:rsidRDefault="00B719F4" w:rsidP="00F61309">
      <w:pPr>
        <w:spacing w:line="480" w:lineRule="auto"/>
        <w:rPr>
          <w:rFonts w:ascii="Times New Roman" w:hAnsi="Times New Roman" w:cs="Times New Roman"/>
          <w:b/>
          <w:color w:val="000000"/>
        </w:rPr>
      </w:pPr>
    </w:p>
    <w:p w14:paraId="4F958055" w14:textId="77777777" w:rsidR="00F61309" w:rsidRPr="00145547" w:rsidRDefault="00F61309" w:rsidP="00F61309">
      <w:pPr>
        <w:spacing w:line="480" w:lineRule="auto"/>
        <w:rPr>
          <w:rFonts w:ascii="Times New Roman" w:hAnsi="Times New Roman" w:cs="Times New Roman"/>
          <w:b/>
          <w:color w:val="000000"/>
        </w:rPr>
      </w:pPr>
      <w:r>
        <w:rPr>
          <w:rFonts w:ascii="Times New Roman" w:hAnsi="Times New Roman" w:cs="Times New Roman"/>
          <w:b/>
          <w:color w:val="000000"/>
        </w:rPr>
        <w:t>Analysis:</w:t>
      </w:r>
    </w:p>
    <w:p w14:paraId="35690BA1" w14:textId="77777777" w:rsidR="00F61309" w:rsidRPr="0031707C" w:rsidRDefault="00F61309" w:rsidP="00F61309">
      <w:pPr>
        <w:spacing w:line="480" w:lineRule="auto"/>
        <w:jc w:val="center"/>
        <w:rPr>
          <w:rFonts w:ascii="Times New Roman" w:hAnsi="Times New Roman" w:cs="Times New Roman"/>
          <w:color w:val="000000"/>
          <w:u w:val="single"/>
        </w:rPr>
      </w:pPr>
      <w:r w:rsidRPr="0031707C">
        <w:rPr>
          <w:rFonts w:ascii="Times New Roman" w:hAnsi="Times New Roman" w:cs="Times New Roman"/>
          <w:color w:val="000000"/>
          <w:u w:val="single"/>
        </w:rPr>
        <w:t>Test I: The Ames Test</w:t>
      </w:r>
    </w:p>
    <w:p w14:paraId="19EFF5A9" w14:textId="77777777" w:rsidR="00F61309" w:rsidRPr="00145547"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tab/>
        <w:t>The Ames test will be analyzed by number of rever</w:t>
      </w:r>
      <w:r>
        <w:rPr>
          <w:rFonts w:ascii="Times New Roman" w:hAnsi="Times New Roman" w:cs="Times New Roman"/>
          <w:color w:val="000000"/>
        </w:rPr>
        <w:t>t</w:t>
      </w:r>
      <w:r w:rsidRPr="0031707C">
        <w:rPr>
          <w:rFonts w:ascii="Times New Roman" w:hAnsi="Times New Roman" w:cs="Times New Roman"/>
          <w:color w:val="000000"/>
        </w:rPr>
        <w:t>ant colonies</w:t>
      </w:r>
      <w:r>
        <w:rPr>
          <w:rFonts w:ascii="Times New Roman" w:hAnsi="Times New Roman" w:cs="Times New Roman"/>
          <w:color w:val="000000"/>
        </w:rPr>
        <w:t xml:space="preserve"> (histidine </w:t>
      </w:r>
      <w:proofErr w:type="gramStart"/>
      <w:r>
        <w:rPr>
          <w:rFonts w:ascii="Times New Roman" w:hAnsi="Times New Roman" w:cs="Times New Roman"/>
          <w:color w:val="000000"/>
        </w:rPr>
        <w:t>prototrophes)</w:t>
      </w:r>
      <w:r w:rsidRPr="0031707C">
        <w:rPr>
          <w:rFonts w:ascii="Times New Roman" w:hAnsi="Times New Roman" w:cs="Times New Roman"/>
          <w:color w:val="000000"/>
        </w:rPr>
        <w:t xml:space="preserve"> per plate.</w:t>
      </w:r>
      <w:proofErr w:type="gramEnd"/>
      <w:r w:rsidRPr="0031707C">
        <w:rPr>
          <w:rFonts w:ascii="Times New Roman" w:hAnsi="Times New Roman" w:cs="Times New Roman"/>
          <w:color w:val="000000"/>
        </w:rPr>
        <w:t xml:space="preserve">  </w:t>
      </w:r>
      <w:r>
        <w:rPr>
          <w:rFonts w:ascii="Times New Roman" w:hAnsi="Times New Roman" w:cs="Times New Roman"/>
          <w:color w:val="000000"/>
        </w:rPr>
        <w:t xml:space="preserve">These histidine prototrophes arise due to mutation of the test bacterial strain increased number of revertant colonies indicated an increase in the mutation state. </w:t>
      </w:r>
      <w:r w:rsidRPr="0031707C">
        <w:rPr>
          <w:rFonts w:ascii="Times New Roman" w:hAnsi="Times New Roman" w:cs="Times New Roman"/>
          <w:color w:val="000000"/>
        </w:rPr>
        <w:t xml:space="preserve">The higher the ratio, the more mutations occur, and the higher the chance cell mutation would occur in the human body. I plan on analyzing statistical differences </w:t>
      </w:r>
      <w:r>
        <w:rPr>
          <w:rFonts w:ascii="Times New Roman" w:hAnsi="Times New Roman" w:cs="Times New Roman"/>
          <w:color w:val="000000"/>
        </w:rPr>
        <w:t xml:space="preserve">between </w:t>
      </w:r>
      <w:r w:rsidRPr="0031707C">
        <w:rPr>
          <w:rFonts w:ascii="Times New Roman" w:hAnsi="Times New Roman" w:cs="Times New Roman"/>
          <w:color w:val="000000"/>
        </w:rPr>
        <w:t>completing an ANOVA</w:t>
      </w:r>
      <w:r>
        <w:rPr>
          <w:rFonts w:ascii="Times New Roman" w:hAnsi="Times New Roman" w:cs="Times New Roman"/>
          <w:color w:val="000000"/>
        </w:rPr>
        <w:t xml:space="preserve"> or an unparametric equivalent.</w:t>
      </w:r>
      <w:r w:rsidRPr="0031707C">
        <w:rPr>
          <w:rFonts w:ascii="Times New Roman" w:hAnsi="Times New Roman" w:cs="Times New Roman"/>
          <w:color w:val="000000"/>
        </w:rPr>
        <w:t xml:space="preserve"> </w:t>
      </w:r>
    </w:p>
    <w:p w14:paraId="25B00387" w14:textId="77777777" w:rsidR="00F61309" w:rsidRDefault="00F61309" w:rsidP="00F61309">
      <w:pPr>
        <w:spacing w:line="480" w:lineRule="auto"/>
        <w:jc w:val="center"/>
        <w:rPr>
          <w:rFonts w:ascii="Times New Roman" w:hAnsi="Times New Roman" w:cs="Times New Roman"/>
          <w:color w:val="000000"/>
          <w:u w:val="single"/>
        </w:rPr>
      </w:pPr>
    </w:p>
    <w:p w14:paraId="6C840F2F" w14:textId="77777777" w:rsidR="00F61309" w:rsidRPr="0031707C" w:rsidRDefault="00F61309" w:rsidP="00F61309">
      <w:pPr>
        <w:spacing w:line="480" w:lineRule="auto"/>
        <w:jc w:val="center"/>
        <w:rPr>
          <w:rFonts w:ascii="Times New Roman" w:hAnsi="Times New Roman" w:cs="Times New Roman"/>
          <w:color w:val="000000"/>
          <w:u w:val="single"/>
        </w:rPr>
      </w:pPr>
      <w:r w:rsidRPr="0031707C">
        <w:rPr>
          <w:rFonts w:ascii="Times New Roman" w:hAnsi="Times New Roman" w:cs="Times New Roman"/>
          <w:color w:val="000000"/>
          <w:u w:val="single"/>
        </w:rPr>
        <w:t>Test II: Lactate Dehydrogenase Analysis</w:t>
      </w:r>
    </w:p>
    <w:p w14:paraId="2147604F" w14:textId="77777777" w:rsidR="00F61309"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lastRenderedPageBreak/>
        <w:tab/>
        <w:t>To analyze the LDH activity in cells, the % cytotoxicity will be calculated.  In order to do so, the absorbance will be measured at 490nm and 680 nm.  To determine the LDH activity, the background value (absorbance a</w:t>
      </w:r>
      <w:r>
        <w:rPr>
          <w:rFonts w:ascii="Times New Roman" w:hAnsi="Times New Roman" w:cs="Times New Roman"/>
          <w:color w:val="000000"/>
        </w:rPr>
        <w:t>t</w:t>
      </w:r>
      <w:r w:rsidRPr="0031707C">
        <w:rPr>
          <w:rFonts w:ascii="Times New Roman" w:hAnsi="Times New Roman" w:cs="Times New Roman"/>
          <w:color w:val="000000"/>
        </w:rPr>
        <w:t xml:space="preserve"> 680nm) will be subtracted from the absorbance value at 490 nm. To calculate percent cytotoxicity, the LDH activity of the spontaneous LDH release control (water-treated) will be subtracted from the chemical-treated sample and then divided by the total LDH activity.  The equation is as follows:</w:t>
      </w:r>
    </w:p>
    <w:p w14:paraId="4A466F45" w14:textId="77777777" w:rsidR="00F61309" w:rsidRPr="0031707C" w:rsidRDefault="00F61309" w:rsidP="00F61309">
      <w:pPr>
        <w:spacing w:line="480" w:lineRule="auto"/>
        <w:rPr>
          <w:rFonts w:ascii="Times New Roman" w:hAnsi="Times New Roman" w:cs="Times New Roman"/>
          <w:color w:val="000000"/>
        </w:rPr>
      </w:pPr>
    </w:p>
    <w:p w14:paraId="0B27893B" w14:textId="77777777" w:rsidR="00F61309" w:rsidRPr="00145547" w:rsidRDefault="00F61309" w:rsidP="00F61309">
      <w:pPr>
        <w:spacing w:line="480" w:lineRule="auto"/>
        <w:rPr>
          <w:rFonts w:ascii="Times New Roman" w:hAnsi="Times New Roman" w:cs="Times New Roman"/>
          <w:color w:val="000000"/>
          <w:sz w:val="22"/>
          <w:szCs w:val="22"/>
        </w:rPr>
      </w:pPr>
      <m:oMathPara>
        <m:oMath>
          <m:r>
            <w:rPr>
              <w:rFonts w:ascii="Cambria Math" w:hAnsi="Cambria Math" w:cs="Times New Roman"/>
              <w:color w:val="000000"/>
              <w:sz w:val="22"/>
              <w:szCs w:val="22"/>
            </w:rPr>
            <m:t>%Cyto</m:t>
          </m:r>
          <m:r>
            <w:rPr>
              <w:rFonts w:ascii="Cambria Math" w:hAnsi="Cambria Math" w:cs="Times New Roman"/>
              <w:color w:val="000000"/>
              <w:sz w:val="22"/>
              <w:szCs w:val="22"/>
            </w:rPr>
            <m:t>toxicity=100 x</m:t>
          </m:r>
          <m:f>
            <m:fPr>
              <m:ctrlPr>
                <w:rPr>
                  <w:rFonts w:ascii="Cambria Math" w:hAnsi="Cambria Math" w:cs="Times New Roman"/>
                  <w:i/>
                  <w:color w:val="000000"/>
                  <w:sz w:val="22"/>
                  <w:szCs w:val="22"/>
                </w:rPr>
              </m:ctrlPr>
            </m:fPr>
            <m:num>
              <m:r>
                <w:rPr>
                  <w:rFonts w:ascii="Cambria Math" w:hAnsi="Cambria Math" w:cs="Times New Roman"/>
                  <w:color w:val="000000"/>
                  <w:sz w:val="22"/>
                  <w:szCs w:val="22"/>
                </w:rPr>
                <m:t>Compound treated LDH activity-spontaneous LDH activity</m:t>
              </m:r>
            </m:num>
            <m:den>
              <m:r>
                <w:rPr>
                  <w:rFonts w:ascii="Cambria Math" w:hAnsi="Cambria Math" w:cs="Times New Roman"/>
                  <w:color w:val="000000"/>
                  <w:sz w:val="22"/>
                  <w:szCs w:val="22"/>
                </w:rPr>
                <m:t>Maximum LDH activity-Spontaneous LDH activity</m:t>
              </m:r>
            </m:den>
          </m:f>
        </m:oMath>
      </m:oMathPara>
    </w:p>
    <w:p w14:paraId="06C843C6" w14:textId="77777777" w:rsidR="00F61309" w:rsidRPr="0031707C" w:rsidRDefault="00F61309" w:rsidP="00F61309">
      <w:pPr>
        <w:spacing w:line="480" w:lineRule="auto"/>
        <w:rPr>
          <w:rFonts w:ascii="Times New Roman" w:eastAsia="Times New Roman" w:hAnsi="Times New Roman" w:cs="Times New Roman"/>
        </w:rPr>
      </w:pPr>
    </w:p>
    <w:p w14:paraId="4BDCC444" w14:textId="47949073" w:rsidR="00F61309" w:rsidRPr="00145547" w:rsidRDefault="00F61309" w:rsidP="00F61309">
      <w:pPr>
        <w:spacing w:line="480" w:lineRule="auto"/>
        <w:rPr>
          <w:rFonts w:ascii="Times New Roman" w:eastAsia="Times New Roman" w:hAnsi="Times New Roman" w:cs="Times New Roman"/>
        </w:rPr>
      </w:pPr>
      <w:r w:rsidRPr="0031707C">
        <w:rPr>
          <w:rFonts w:ascii="Times New Roman" w:hAnsi="Times New Roman" w:cs="Times New Roman"/>
          <w:color w:val="000000"/>
        </w:rPr>
        <w:t>I plan on analyzing statistical differences through completing an ANOVA</w:t>
      </w:r>
      <w:r w:rsidR="00B719F4">
        <w:rPr>
          <w:rFonts w:ascii="Times New Roman" w:hAnsi="Times New Roman" w:cs="Times New Roman"/>
          <w:color w:val="000000"/>
        </w:rPr>
        <w:t xml:space="preserve"> or the nonparametric equivalent.</w:t>
      </w:r>
      <w:bookmarkStart w:id="1" w:name="_GoBack"/>
      <w:bookmarkEnd w:id="1"/>
    </w:p>
    <w:p w14:paraId="58183A18" w14:textId="77777777" w:rsidR="007877D7" w:rsidRDefault="007877D7" w:rsidP="00F61309">
      <w:pPr>
        <w:spacing w:line="480" w:lineRule="auto"/>
        <w:rPr>
          <w:rFonts w:ascii="Times New Roman" w:hAnsi="Times New Roman" w:cs="Times New Roman"/>
          <w:b/>
          <w:color w:val="000000"/>
        </w:rPr>
      </w:pPr>
    </w:p>
    <w:p w14:paraId="6F624D86" w14:textId="77777777" w:rsidR="00F61309" w:rsidRPr="00145547" w:rsidRDefault="00F61309" w:rsidP="00F61309">
      <w:pPr>
        <w:spacing w:line="480" w:lineRule="auto"/>
        <w:rPr>
          <w:rFonts w:ascii="Times New Roman" w:hAnsi="Times New Roman" w:cs="Times New Roman"/>
          <w:b/>
          <w:color w:val="000000"/>
        </w:rPr>
      </w:pPr>
      <w:r w:rsidRPr="00145547">
        <w:rPr>
          <w:rFonts w:ascii="Times New Roman" w:hAnsi="Times New Roman" w:cs="Times New Roman"/>
          <w:b/>
          <w:color w:val="000000"/>
        </w:rPr>
        <w:t>Expected Results:</w:t>
      </w:r>
    </w:p>
    <w:p w14:paraId="2945124E" w14:textId="77777777" w:rsidR="00F61309" w:rsidRPr="0031707C" w:rsidRDefault="00F61309" w:rsidP="00F61309">
      <w:pPr>
        <w:spacing w:line="480" w:lineRule="auto"/>
        <w:jc w:val="center"/>
        <w:rPr>
          <w:rFonts w:ascii="Times New Roman" w:hAnsi="Times New Roman" w:cs="Times New Roman"/>
          <w:color w:val="000000"/>
          <w:u w:val="single"/>
        </w:rPr>
      </w:pPr>
      <w:r w:rsidRPr="0031707C">
        <w:rPr>
          <w:rFonts w:ascii="Times New Roman" w:hAnsi="Times New Roman" w:cs="Times New Roman"/>
          <w:color w:val="000000"/>
          <w:u w:val="single"/>
        </w:rPr>
        <w:t xml:space="preserve">Test I: The Ames </w:t>
      </w:r>
      <w:proofErr w:type="gramStart"/>
      <w:r w:rsidRPr="0031707C">
        <w:rPr>
          <w:rFonts w:ascii="Times New Roman" w:hAnsi="Times New Roman" w:cs="Times New Roman"/>
          <w:color w:val="000000"/>
          <w:u w:val="single"/>
        </w:rPr>
        <w:t>Test</w:t>
      </w:r>
      <w:proofErr w:type="gramEnd"/>
    </w:p>
    <w:p w14:paraId="59DC014B" w14:textId="77777777" w:rsidR="00F61309" w:rsidRPr="0031707C"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tab/>
        <w:t>For the Ames test, I expect to see the highest number of reverent colonies per plate in the CDC group and the lowest number of rever</w:t>
      </w:r>
      <w:r>
        <w:rPr>
          <w:rFonts w:ascii="Times New Roman" w:hAnsi="Times New Roman" w:cs="Times New Roman"/>
          <w:color w:val="000000"/>
        </w:rPr>
        <w:t>tan</w:t>
      </w:r>
      <w:r w:rsidRPr="0031707C">
        <w:rPr>
          <w:rFonts w:ascii="Times New Roman" w:hAnsi="Times New Roman" w:cs="Times New Roman"/>
          <w:color w:val="000000"/>
        </w:rPr>
        <w:t>t colonies per plate in the control group.  The control group should show little colony growth because there should be little mutation in healthy, untreated cells. On the other hand, the CDC group should display the most reverent colonies per plate, because of the known mutagenic effects of cigarettes to cells</w:t>
      </w:r>
      <w:r>
        <w:rPr>
          <w:rFonts w:ascii="Times New Roman" w:hAnsi="Times New Roman" w:cs="Times New Roman"/>
          <w:color w:val="000000"/>
        </w:rPr>
        <w:t xml:space="preserve"> (Hecht 1999)</w:t>
      </w:r>
      <w:r w:rsidRPr="0031707C">
        <w:rPr>
          <w:rFonts w:ascii="Times New Roman" w:hAnsi="Times New Roman" w:cs="Times New Roman"/>
          <w:color w:val="000000"/>
        </w:rPr>
        <w:t xml:space="preserve">.  I expect the vaporizer liquid groups to fall in between the control and the CDC group and to have no variation in number of reverent colonies between varying nicotine concentrations of the same flavor.  Of the vaporizer flavor groups, I expect results to be similar with slight variations.  The unflavored liquid may have less reverent colony growth due to </w:t>
      </w:r>
      <w:r>
        <w:rPr>
          <w:rFonts w:ascii="Times New Roman" w:hAnsi="Times New Roman" w:cs="Times New Roman"/>
          <w:color w:val="000000"/>
        </w:rPr>
        <w:t xml:space="preserve">the lack of flavoring chemicals </w:t>
      </w:r>
      <w:r w:rsidRPr="001462BD">
        <w:rPr>
          <w:rFonts w:ascii="Times New Roman" w:hAnsi="Times New Roman" w:cs="Times New Roman"/>
          <w:color w:val="000000"/>
        </w:rPr>
        <w:t>(Allen et al. 2015).</w:t>
      </w:r>
      <w:r w:rsidRPr="0031707C">
        <w:rPr>
          <w:rFonts w:ascii="Times New Roman" w:hAnsi="Times New Roman" w:cs="Times New Roman"/>
          <w:color w:val="000000"/>
        </w:rPr>
        <w:t xml:space="preserve"> These results will meet aim number one, assessing the mutation rate of cells </w:t>
      </w:r>
      <w:proofErr w:type="gramStart"/>
      <w:r w:rsidRPr="0031707C">
        <w:rPr>
          <w:rFonts w:ascii="Times New Roman" w:hAnsi="Times New Roman" w:cs="Times New Roman"/>
          <w:color w:val="000000"/>
        </w:rPr>
        <w:lastRenderedPageBreak/>
        <w:t>exposed</w:t>
      </w:r>
      <w:proofErr w:type="gramEnd"/>
      <w:r w:rsidRPr="0031707C">
        <w:rPr>
          <w:rFonts w:ascii="Times New Roman" w:hAnsi="Times New Roman" w:cs="Times New Roman"/>
          <w:color w:val="000000"/>
        </w:rPr>
        <w:t xml:space="preserve"> to my experimental conditions.  In addition, these results will help provide individuals with a more concrete ideal of how vaporizer liquid interacts with their body in comparison with cigarette smoke. </w:t>
      </w:r>
    </w:p>
    <w:p w14:paraId="682A749C" w14:textId="77777777" w:rsidR="00F61309" w:rsidRPr="0031707C" w:rsidRDefault="00F61309" w:rsidP="00F61309">
      <w:pPr>
        <w:spacing w:line="480" w:lineRule="auto"/>
        <w:jc w:val="center"/>
        <w:rPr>
          <w:rFonts w:ascii="Times New Roman" w:hAnsi="Times New Roman" w:cs="Times New Roman"/>
          <w:color w:val="000000"/>
          <w:u w:val="single"/>
        </w:rPr>
      </w:pPr>
      <w:r w:rsidRPr="0031707C">
        <w:rPr>
          <w:rFonts w:ascii="Times New Roman" w:hAnsi="Times New Roman" w:cs="Times New Roman"/>
          <w:color w:val="000000"/>
          <w:u w:val="single"/>
        </w:rPr>
        <w:t>Test II: Lactate Dehydrogenase Analysis</w:t>
      </w:r>
    </w:p>
    <w:p w14:paraId="3FC860C2" w14:textId="7CFB0A8A" w:rsidR="00F61309" w:rsidRPr="00BF547B"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tab/>
        <w:t>For the LDH analysis, I expect to see the lowest percent toxicity for the control group and the highest percent cytotoxicity for the C</w:t>
      </w:r>
      <w:r>
        <w:rPr>
          <w:rFonts w:ascii="Times New Roman" w:hAnsi="Times New Roman" w:cs="Times New Roman"/>
          <w:color w:val="000000"/>
        </w:rPr>
        <w:t>S</w:t>
      </w:r>
      <w:r w:rsidRPr="0031707C">
        <w:rPr>
          <w:rFonts w:ascii="Times New Roman" w:hAnsi="Times New Roman" w:cs="Times New Roman"/>
          <w:color w:val="000000"/>
        </w:rPr>
        <w:t>C group.  The control group should show low percent cytotoxicity because cytotoxicity should be virtually zero in healthy, untreated cells.  On the other hand the C</w:t>
      </w:r>
      <w:r>
        <w:rPr>
          <w:rFonts w:ascii="Times New Roman" w:hAnsi="Times New Roman" w:cs="Times New Roman"/>
          <w:color w:val="000000"/>
        </w:rPr>
        <w:t>S</w:t>
      </w:r>
      <w:r w:rsidRPr="0031707C">
        <w:rPr>
          <w:rFonts w:ascii="Times New Roman" w:hAnsi="Times New Roman" w:cs="Times New Roman"/>
          <w:color w:val="000000"/>
        </w:rPr>
        <w:t>C group should display the highest percent cytotoxicity because of the known cancerous effects that cigarettes have on the human body</w:t>
      </w:r>
      <w:r>
        <w:rPr>
          <w:rFonts w:ascii="Times New Roman" w:hAnsi="Times New Roman" w:cs="Times New Roman"/>
          <w:color w:val="000000"/>
        </w:rPr>
        <w:t xml:space="preserve"> (Hecht 1999)</w:t>
      </w:r>
      <w:r w:rsidRPr="0031707C">
        <w:rPr>
          <w:rFonts w:ascii="Times New Roman" w:hAnsi="Times New Roman" w:cs="Times New Roman"/>
          <w:color w:val="000000"/>
        </w:rPr>
        <w:t>.  I expect the vaporizer liquid groups to fall i</w:t>
      </w:r>
      <w:r w:rsidR="007A5101">
        <w:rPr>
          <w:rFonts w:ascii="Times New Roman" w:hAnsi="Times New Roman" w:cs="Times New Roman"/>
          <w:color w:val="000000"/>
        </w:rPr>
        <w:t>n between the control and the CS</w:t>
      </w:r>
      <w:r w:rsidRPr="0031707C">
        <w:rPr>
          <w:rFonts w:ascii="Times New Roman" w:hAnsi="Times New Roman" w:cs="Times New Roman"/>
          <w:color w:val="000000"/>
        </w:rPr>
        <w:t>C group and to have no variation in percent cytotoxicity between varying nicotine concentrations of the same flavor.  Of the vaporizer flavor groups, I expect results to be similar with slight variations.  The unflavored liquid may be less cytotoxic due to having a more simple chemical composition than flavored groups</w:t>
      </w:r>
      <w:r>
        <w:rPr>
          <w:rFonts w:ascii="Times New Roman" w:hAnsi="Times New Roman" w:cs="Times New Roman"/>
          <w:color w:val="000000"/>
        </w:rPr>
        <w:t xml:space="preserve"> (Allen et al. 2105)</w:t>
      </w:r>
      <w:r w:rsidRPr="0031707C">
        <w:rPr>
          <w:rFonts w:ascii="Times New Roman" w:hAnsi="Times New Roman" w:cs="Times New Roman"/>
          <w:color w:val="000000"/>
        </w:rPr>
        <w:t xml:space="preserve">. These results will meet aim number two, assessing the lactate dehydrogenase concentration of cells, and as a result, the percent cytotoxicity.  In addition, these results will help provide individuals with a more concrete knowledge of how vaporizer liquid alters their body chemistry and ultimately, their health. </w:t>
      </w:r>
    </w:p>
    <w:p w14:paraId="0534D563" w14:textId="77777777" w:rsidR="00F61309" w:rsidRPr="00145547" w:rsidRDefault="00F61309" w:rsidP="00F61309">
      <w:pPr>
        <w:spacing w:line="480" w:lineRule="auto"/>
        <w:jc w:val="center"/>
        <w:rPr>
          <w:rFonts w:ascii="Times New Roman" w:hAnsi="Times New Roman" w:cs="Times New Roman"/>
          <w:b/>
          <w:color w:val="000000"/>
          <w:sz w:val="28"/>
          <w:szCs w:val="28"/>
        </w:rPr>
      </w:pPr>
      <w:r w:rsidRPr="00145547">
        <w:rPr>
          <w:rFonts w:ascii="Times New Roman" w:hAnsi="Times New Roman" w:cs="Times New Roman"/>
          <w:b/>
          <w:color w:val="000000"/>
          <w:sz w:val="28"/>
          <w:szCs w:val="28"/>
        </w:rPr>
        <w:t>Impact</w:t>
      </w:r>
    </w:p>
    <w:p w14:paraId="56EAE173" w14:textId="77777777" w:rsidR="00F61309" w:rsidRPr="0031707C" w:rsidRDefault="00F61309" w:rsidP="00F61309">
      <w:pPr>
        <w:spacing w:line="480" w:lineRule="auto"/>
        <w:rPr>
          <w:rFonts w:ascii="Times New Roman" w:hAnsi="Times New Roman" w:cs="Times New Roman"/>
          <w:color w:val="000000"/>
        </w:rPr>
      </w:pPr>
      <w:r w:rsidRPr="0031707C">
        <w:rPr>
          <w:rFonts w:ascii="Times New Roman" w:hAnsi="Times New Roman" w:cs="Times New Roman"/>
          <w:color w:val="000000"/>
        </w:rPr>
        <w:tab/>
        <w:t xml:space="preserve">To conclude, this study will provide first the general science community, then the larger population with more information about the potential dangers of electronic cigarette use.  It will allow for inferences to be drawn in regards to the relative safety of electronic cigarettes in comparison to traditional cigarettes. In addition, in order for </w:t>
      </w:r>
      <w:r w:rsidRPr="0031707C">
        <w:rPr>
          <w:rFonts w:ascii="Times New Roman" w:hAnsi="Times New Roman" w:cs="Times New Roman"/>
          <w:color w:val="000000"/>
        </w:rPr>
        <w:lastRenderedPageBreak/>
        <w:t xml:space="preserve">certain tests to be completed on animals, significant research must be done in order to ensure no unjust pain or suffering to the organism being studied.  As a result, this research may provide necessary insight for researchers down the road who have the resources to take this study out of the cellular world and into the organismal world. </w:t>
      </w:r>
    </w:p>
    <w:p w14:paraId="0BD7D23F" w14:textId="77777777" w:rsidR="00F61309" w:rsidRPr="0031707C" w:rsidRDefault="00F61309" w:rsidP="00F61309">
      <w:pPr>
        <w:spacing w:line="480" w:lineRule="auto"/>
        <w:rPr>
          <w:rFonts w:ascii="Times New Roman" w:hAnsi="Times New Roman" w:cs="Times New Roman"/>
          <w:color w:val="000000"/>
        </w:rPr>
      </w:pPr>
    </w:p>
    <w:p w14:paraId="71A969B7" w14:textId="77777777" w:rsidR="00F61309" w:rsidRDefault="00F61309" w:rsidP="00F61309">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0B497F7B" w14:textId="77777777" w:rsidR="00F61309" w:rsidRPr="00145547" w:rsidRDefault="00F61309" w:rsidP="00F61309">
      <w:pPr>
        <w:spacing w:line="480" w:lineRule="auto"/>
        <w:jc w:val="center"/>
        <w:rPr>
          <w:rFonts w:ascii="Times New Roman" w:hAnsi="Times New Roman" w:cs="Times New Roman"/>
          <w:b/>
          <w:color w:val="000000"/>
          <w:sz w:val="28"/>
          <w:szCs w:val="28"/>
        </w:rPr>
      </w:pPr>
      <w:r w:rsidRPr="00145547">
        <w:rPr>
          <w:rFonts w:ascii="Times New Roman" w:hAnsi="Times New Roman" w:cs="Times New Roman"/>
          <w:b/>
          <w:color w:val="000000"/>
          <w:sz w:val="28"/>
          <w:szCs w:val="28"/>
        </w:rPr>
        <w:lastRenderedPageBreak/>
        <w:t>Literature Cited</w:t>
      </w:r>
    </w:p>
    <w:p w14:paraId="1DAC37AD" w14:textId="77777777" w:rsidR="00F61309" w:rsidRPr="0031707C" w:rsidRDefault="00F61309" w:rsidP="00F61309">
      <w:pPr>
        <w:spacing w:line="480" w:lineRule="auto"/>
        <w:rPr>
          <w:rFonts w:ascii="Times New Roman" w:eastAsia="Times New Roman" w:hAnsi="Times New Roman" w:cs="Times New Roman"/>
        </w:rPr>
      </w:pPr>
    </w:p>
    <w:p w14:paraId="72E09ED8" w14:textId="77777777" w:rsidR="00F61309" w:rsidRDefault="00F61309" w:rsidP="00F61309">
      <w:pPr>
        <w:spacing w:line="480" w:lineRule="auto"/>
        <w:ind w:left="720" w:hanging="720"/>
        <w:rPr>
          <w:rFonts w:ascii="Times New Roman" w:hAnsi="Times New Roman" w:cs="Times New Roman"/>
          <w:color w:val="000000"/>
        </w:rPr>
      </w:pPr>
      <w:proofErr w:type="gramStart"/>
      <w:r>
        <w:rPr>
          <w:rFonts w:ascii="Times New Roman" w:hAnsi="Times New Roman" w:cs="Times New Roman"/>
          <w:color w:val="000000"/>
        </w:rPr>
        <w:t>Agency for Toxic Substances and Disease Registry 1999.</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Public health statement for total petroleum hydrocarbons (TPH).</w:t>
      </w:r>
      <w:proofErr w:type="gramEnd"/>
      <w:r>
        <w:rPr>
          <w:rFonts w:ascii="Times New Roman" w:hAnsi="Times New Roman" w:cs="Times New Roman"/>
          <w:color w:val="000000"/>
        </w:rPr>
        <w:t xml:space="preserve"> Available from: </w:t>
      </w:r>
      <w:hyperlink r:id="rId6" w:history="1">
        <w:r w:rsidRPr="00DC0577">
          <w:rPr>
            <w:rStyle w:val="Hyperlink"/>
            <w:rFonts w:ascii="Times New Roman" w:hAnsi="Times New Roman" w:cs="Times New Roman"/>
          </w:rPr>
          <w:t>http://www.atsdr.cdc.gov/phs/phs.asp?id=422&amp;tid=75</w:t>
        </w:r>
      </w:hyperlink>
      <w:r>
        <w:rPr>
          <w:rFonts w:ascii="Times New Roman" w:hAnsi="Times New Roman" w:cs="Times New Roman"/>
          <w:color w:val="000000"/>
        </w:rPr>
        <w:t>. Accessed 2016 April 27.</w:t>
      </w:r>
    </w:p>
    <w:p w14:paraId="2E3AAABF" w14:textId="77777777" w:rsidR="00424622" w:rsidRPr="00187BFB" w:rsidRDefault="00424622" w:rsidP="00F61309">
      <w:pPr>
        <w:spacing w:line="480" w:lineRule="auto"/>
        <w:ind w:left="720" w:hanging="720"/>
        <w:rPr>
          <w:rFonts w:ascii="Times New Roman" w:hAnsi="Times New Roman" w:cs="Times New Roman"/>
          <w:color w:val="000000"/>
        </w:rPr>
      </w:pPr>
      <w:r>
        <w:rPr>
          <w:rFonts w:ascii="Times New Roman" w:hAnsi="Times New Roman" w:cs="Times New Roman"/>
          <w:color w:val="000000"/>
        </w:rPr>
        <w:t xml:space="preserve">Brennan, </w:t>
      </w:r>
      <w:proofErr w:type="spellStart"/>
      <w:r>
        <w:rPr>
          <w:rFonts w:ascii="Times New Roman" w:hAnsi="Times New Roman" w:cs="Times New Roman"/>
          <w:color w:val="000000"/>
        </w:rPr>
        <w:t>J.A.m</w:t>
      </w:r>
      <w:proofErr w:type="spellEnd"/>
      <w:r>
        <w:rPr>
          <w:rFonts w:ascii="Times New Roman" w:hAnsi="Times New Roman" w:cs="Times New Roman"/>
          <w:color w:val="000000"/>
        </w:rPr>
        <w:t xml:space="preserve"> Boyle, J.O., Koch, W.M., Goodman, S.N., </w:t>
      </w:r>
      <w:proofErr w:type="spellStart"/>
      <w:r>
        <w:rPr>
          <w:rFonts w:ascii="Times New Roman" w:hAnsi="Times New Roman" w:cs="Times New Roman"/>
          <w:color w:val="000000"/>
        </w:rPr>
        <w:t>Hurban</w:t>
      </w:r>
      <w:proofErr w:type="spellEnd"/>
      <w:r>
        <w:rPr>
          <w:rFonts w:ascii="Times New Roman" w:hAnsi="Times New Roman" w:cs="Times New Roman"/>
          <w:color w:val="000000"/>
        </w:rPr>
        <w:t xml:space="preserve">, R.H., </w:t>
      </w:r>
      <w:proofErr w:type="spellStart"/>
      <w:r>
        <w:rPr>
          <w:rFonts w:ascii="Times New Roman" w:hAnsi="Times New Roman" w:cs="Times New Roman"/>
          <w:color w:val="000000"/>
        </w:rPr>
        <w:t>Eby</w:t>
      </w:r>
      <w:proofErr w:type="spellEnd"/>
      <w:r>
        <w:rPr>
          <w:rFonts w:ascii="Times New Roman" w:hAnsi="Times New Roman" w:cs="Times New Roman"/>
          <w:color w:val="000000"/>
        </w:rPr>
        <w:t xml:space="preserve">, Y.J., </w:t>
      </w:r>
      <w:r w:rsidR="00187BFB">
        <w:rPr>
          <w:rFonts w:ascii="Times New Roman" w:hAnsi="Times New Roman" w:cs="Times New Roman"/>
          <w:color w:val="000000"/>
        </w:rPr>
        <w:t xml:space="preserve">Couch, M.J., </w:t>
      </w:r>
      <w:proofErr w:type="spellStart"/>
      <w:r w:rsidR="00187BFB">
        <w:rPr>
          <w:rFonts w:ascii="Times New Roman" w:hAnsi="Times New Roman" w:cs="Times New Roman"/>
          <w:color w:val="000000"/>
        </w:rPr>
        <w:t>Forastilere</w:t>
      </w:r>
      <w:proofErr w:type="spellEnd"/>
      <w:r w:rsidR="00187BFB">
        <w:rPr>
          <w:rFonts w:ascii="Times New Roman" w:hAnsi="Times New Roman" w:cs="Times New Roman"/>
          <w:color w:val="000000"/>
        </w:rPr>
        <w:t xml:space="preserve">, A.A., </w:t>
      </w:r>
      <w:proofErr w:type="spellStart"/>
      <w:r w:rsidR="00187BFB">
        <w:rPr>
          <w:rFonts w:ascii="Times New Roman" w:hAnsi="Times New Roman" w:cs="Times New Roman"/>
          <w:color w:val="000000"/>
        </w:rPr>
        <w:t>Sidransky</w:t>
      </w:r>
      <w:proofErr w:type="spellEnd"/>
      <w:r w:rsidR="00187BFB">
        <w:rPr>
          <w:rFonts w:ascii="Times New Roman" w:hAnsi="Times New Roman" w:cs="Times New Roman"/>
          <w:color w:val="000000"/>
        </w:rPr>
        <w:t xml:space="preserve">, D. Association between cigarette smoking and mutation of the P-53 gene in </w:t>
      </w:r>
      <w:proofErr w:type="spellStart"/>
      <w:r w:rsidR="00187BFB">
        <w:rPr>
          <w:rFonts w:ascii="Times New Roman" w:hAnsi="Times New Roman" w:cs="Times New Roman"/>
          <w:color w:val="000000"/>
        </w:rPr>
        <w:t>squameous</w:t>
      </w:r>
      <w:proofErr w:type="spellEnd"/>
      <w:r w:rsidR="00187BFB">
        <w:rPr>
          <w:rFonts w:ascii="Times New Roman" w:hAnsi="Times New Roman" w:cs="Times New Roman"/>
          <w:color w:val="000000"/>
        </w:rPr>
        <w:t xml:space="preserve">-cell carcinoma in the head and neck. </w:t>
      </w:r>
      <w:proofErr w:type="gramStart"/>
      <w:r w:rsidR="00187BFB">
        <w:rPr>
          <w:rFonts w:ascii="Times New Roman" w:hAnsi="Times New Roman" w:cs="Times New Roman"/>
          <w:color w:val="000000"/>
          <w:u w:val="single"/>
        </w:rPr>
        <w:t>New England Journal of Medicine.</w:t>
      </w:r>
      <w:proofErr w:type="gramEnd"/>
      <w:r w:rsidR="00187BFB">
        <w:rPr>
          <w:rFonts w:ascii="Times New Roman" w:hAnsi="Times New Roman" w:cs="Times New Roman"/>
          <w:color w:val="000000"/>
          <w:u w:val="single"/>
        </w:rPr>
        <w:t xml:space="preserve"> </w:t>
      </w:r>
      <w:r w:rsidR="00187BFB">
        <w:rPr>
          <w:rFonts w:ascii="Times New Roman" w:hAnsi="Times New Roman" w:cs="Times New Roman"/>
          <w:color w:val="000000"/>
        </w:rPr>
        <w:t>[</w:t>
      </w:r>
      <w:proofErr w:type="gramStart"/>
      <w:r w:rsidR="00187BFB">
        <w:rPr>
          <w:rFonts w:ascii="Times New Roman" w:hAnsi="Times New Roman" w:cs="Times New Roman"/>
          <w:color w:val="000000"/>
        </w:rPr>
        <w:t>serial</w:t>
      </w:r>
      <w:proofErr w:type="gramEnd"/>
      <w:r w:rsidR="00187BFB">
        <w:rPr>
          <w:rFonts w:ascii="Times New Roman" w:hAnsi="Times New Roman" w:cs="Times New Roman"/>
          <w:color w:val="000000"/>
        </w:rPr>
        <w:t xml:space="preserve"> online] 332:712-717.</w:t>
      </w:r>
    </w:p>
    <w:p w14:paraId="1BB538FB" w14:textId="77777777" w:rsidR="00F61309" w:rsidRPr="0031707C" w:rsidRDefault="00F61309" w:rsidP="00F61309">
      <w:pPr>
        <w:spacing w:line="480" w:lineRule="auto"/>
        <w:ind w:left="720" w:hanging="720"/>
        <w:rPr>
          <w:rFonts w:ascii="Times New Roman" w:hAnsi="Times New Roman" w:cs="Times New Roman"/>
        </w:rPr>
      </w:pPr>
      <w:proofErr w:type="spellStart"/>
      <w:r w:rsidRPr="0031707C">
        <w:rPr>
          <w:rFonts w:ascii="Times New Roman" w:hAnsi="Times New Roman" w:cs="Times New Roman"/>
          <w:color w:val="000000"/>
        </w:rPr>
        <w:t>Coresta</w:t>
      </w:r>
      <w:proofErr w:type="spellEnd"/>
      <w:r w:rsidRPr="0031707C">
        <w:rPr>
          <w:rFonts w:ascii="Times New Roman" w:hAnsi="Times New Roman" w:cs="Times New Roman"/>
          <w:color w:val="000000"/>
        </w:rPr>
        <w:t xml:space="preserve">. 2013 February. Reference products used in tobacco and smoke analysis. Available from: </w:t>
      </w:r>
      <w:hyperlink r:id="rId7" w:history="1">
        <w:r w:rsidRPr="0031707C">
          <w:rPr>
            <w:rFonts w:ascii="Times New Roman" w:hAnsi="Times New Roman" w:cs="Times New Roman"/>
            <w:color w:val="000000"/>
            <w:u w:val="single"/>
          </w:rPr>
          <w:t>http://www.coresta.org/In_the_Press/tji0213-p150-154-RefProducts.pdf</w:t>
        </w:r>
      </w:hyperlink>
      <w:r w:rsidRPr="0031707C">
        <w:rPr>
          <w:rFonts w:ascii="Times New Roman" w:hAnsi="Times New Roman" w:cs="Times New Roman"/>
          <w:color w:val="000000"/>
        </w:rPr>
        <w:t>. Accessed 2015 December 5.</w:t>
      </w:r>
    </w:p>
    <w:p w14:paraId="1257B5A0" w14:textId="77777777" w:rsidR="00F61309" w:rsidRPr="0031707C" w:rsidRDefault="00F61309" w:rsidP="00F61309">
      <w:pPr>
        <w:spacing w:line="480" w:lineRule="auto"/>
        <w:ind w:left="720" w:hanging="720"/>
        <w:rPr>
          <w:rFonts w:ascii="Times New Roman" w:hAnsi="Times New Roman" w:cs="Times New Roman"/>
        </w:rPr>
      </w:pPr>
      <w:r w:rsidRPr="0031707C">
        <w:rPr>
          <w:rFonts w:ascii="Times New Roman" w:hAnsi="Times New Roman" w:cs="Times New Roman"/>
          <w:color w:val="000000"/>
        </w:rPr>
        <w:t xml:space="preserve">Daniele, S., </w:t>
      </w:r>
      <w:proofErr w:type="spellStart"/>
      <w:r w:rsidRPr="0031707C">
        <w:rPr>
          <w:rFonts w:ascii="Times New Roman" w:hAnsi="Times New Roman" w:cs="Times New Roman"/>
          <w:color w:val="000000"/>
        </w:rPr>
        <w:t>Giacomelli</w:t>
      </w:r>
      <w:proofErr w:type="spellEnd"/>
      <w:r w:rsidRPr="0031707C">
        <w:rPr>
          <w:rFonts w:ascii="Times New Roman" w:hAnsi="Times New Roman" w:cs="Times New Roman"/>
          <w:color w:val="000000"/>
        </w:rPr>
        <w:t xml:space="preserve">, C., </w:t>
      </w:r>
      <w:proofErr w:type="spellStart"/>
      <w:r w:rsidRPr="0031707C">
        <w:rPr>
          <w:rFonts w:ascii="Times New Roman" w:hAnsi="Times New Roman" w:cs="Times New Roman"/>
          <w:color w:val="000000"/>
        </w:rPr>
        <w:t>Zappelli</w:t>
      </w:r>
      <w:proofErr w:type="spellEnd"/>
      <w:r w:rsidRPr="0031707C">
        <w:rPr>
          <w:rFonts w:ascii="Times New Roman" w:hAnsi="Times New Roman" w:cs="Times New Roman"/>
          <w:color w:val="000000"/>
        </w:rPr>
        <w:t xml:space="preserve">, E., </w:t>
      </w:r>
      <w:proofErr w:type="spellStart"/>
      <w:r w:rsidRPr="0031707C">
        <w:rPr>
          <w:rFonts w:ascii="Times New Roman" w:hAnsi="Times New Roman" w:cs="Times New Roman"/>
          <w:color w:val="000000"/>
        </w:rPr>
        <w:t>Granchi</w:t>
      </w:r>
      <w:proofErr w:type="spellEnd"/>
      <w:r w:rsidRPr="0031707C">
        <w:rPr>
          <w:rFonts w:ascii="Times New Roman" w:hAnsi="Times New Roman" w:cs="Times New Roman"/>
          <w:color w:val="000000"/>
        </w:rPr>
        <w:t xml:space="preserve">, C., </w:t>
      </w:r>
      <w:proofErr w:type="spellStart"/>
      <w:r w:rsidRPr="0031707C">
        <w:rPr>
          <w:rFonts w:ascii="Times New Roman" w:hAnsi="Times New Roman" w:cs="Times New Roman"/>
          <w:color w:val="000000"/>
        </w:rPr>
        <w:t>Trincavelli</w:t>
      </w:r>
      <w:proofErr w:type="spellEnd"/>
      <w:r w:rsidRPr="0031707C">
        <w:rPr>
          <w:rFonts w:ascii="Times New Roman" w:hAnsi="Times New Roman" w:cs="Times New Roman"/>
          <w:color w:val="000000"/>
        </w:rPr>
        <w:t xml:space="preserve">, M.L., </w:t>
      </w:r>
      <w:proofErr w:type="spellStart"/>
      <w:r w:rsidRPr="0031707C">
        <w:rPr>
          <w:rFonts w:ascii="Times New Roman" w:hAnsi="Times New Roman" w:cs="Times New Roman"/>
          <w:color w:val="000000"/>
        </w:rPr>
        <w:t>Minutolo</w:t>
      </w:r>
      <w:proofErr w:type="spellEnd"/>
      <w:r w:rsidRPr="0031707C">
        <w:rPr>
          <w:rFonts w:ascii="Times New Roman" w:hAnsi="Times New Roman" w:cs="Times New Roman"/>
          <w:color w:val="000000"/>
        </w:rPr>
        <w:t xml:space="preserve">, F., Martini, C. 2015 October 23. Lactate dehydrogenase- </w:t>
      </w:r>
      <w:proofErr w:type="gramStart"/>
      <w:r w:rsidRPr="0031707C">
        <w:rPr>
          <w:rFonts w:ascii="Times New Roman" w:hAnsi="Times New Roman" w:cs="Times New Roman"/>
          <w:color w:val="000000"/>
        </w:rPr>
        <w:t>a</w:t>
      </w:r>
      <w:proofErr w:type="gramEnd"/>
      <w:r w:rsidRPr="0031707C">
        <w:rPr>
          <w:rFonts w:ascii="Times New Roman" w:hAnsi="Times New Roman" w:cs="Times New Roman"/>
          <w:color w:val="000000"/>
        </w:rPr>
        <w:t xml:space="preserve"> inhibition induces human </w:t>
      </w:r>
      <w:proofErr w:type="spellStart"/>
      <w:r w:rsidRPr="0031707C">
        <w:rPr>
          <w:rFonts w:ascii="Times New Roman" w:hAnsi="Times New Roman" w:cs="Times New Roman"/>
          <w:color w:val="000000"/>
        </w:rPr>
        <w:t>glioblastoma</w:t>
      </w:r>
      <w:proofErr w:type="spellEnd"/>
      <w:r w:rsidRPr="0031707C">
        <w:rPr>
          <w:rFonts w:ascii="Times New Roman" w:hAnsi="Times New Roman" w:cs="Times New Roman"/>
          <w:color w:val="000000"/>
        </w:rPr>
        <w:t xml:space="preserve"> </w:t>
      </w:r>
      <w:proofErr w:type="spellStart"/>
      <w:r w:rsidRPr="0031707C">
        <w:rPr>
          <w:rFonts w:ascii="Times New Roman" w:hAnsi="Times New Roman" w:cs="Times New Roman"/>
          <w:color w:val="000000"/>
        </w:rPr>
        <w:t>multiforme</w:t>
      </w:r>
      <w:proofErr w:type="spellEnd"/>
      <w:r w:rsidRPr="0031707C">
        <w:rPr>
          <w:rFonts w:ascii="Times New Roman" w:hAnsi="Times New Roman" w:cs="Times New Roman"/>
          <w:color w:val="000000"/>
        </w:rPr>
        <w:t xml:space="preserve"> stem cell differentiation and death. </w:t>
      </w:r>
      <w:r w:rsidRPr="0031707C">
        <w:rPr>
          <w:rFonts w:ascii="Times New Roman" w:hAnsi="Times New Roman" w:cs="Times New Roman"/>
          <w:color w:val="000000"/>
          <w:u w:val="single"/>
        </w:rPr>
        <w:t>Nature</w:t>
      </w:r>
      <w:r w:rsidRPr="0031707C">
        <w:rPr>
          <w:rFonts w:ascii="Times New Roman" w:hAnsi="Times New Roman" w:cs="Times New Roman"/>
          <w:color w:val="000000"/>
        </w:rPr>
        <w:t>. [</w:t>
      </w:r>
      <w:proofErr w:type="gramStart"/>
      <w:r w:rsidRPr="0031707C">
        <w:rPr>
          <w:rFonts w:ascii="Times New Roman" w:hAnsi="Times New Roman" w:cs="Times New Roman"/>
          <w:color w:val="000000"/>
        </w:rPr>
        <w:t>serial</w:t>
      </w:r>
      <w:proofErr w:type="gramEnd"/>
      <w:r w:rsidRPr="0031707C">
        <w:rPr>
          <w:rFonts w:ascii="Times New Roman" w:hAnsi="Times New Roman" w:cs="Times New Roman"/>
          <w:color w:val="000000"/>
        </w:rPr>
        <w:t xml:space="preserve"> online] Scientific Reports 5: Article 15556.</w:t>
      </w:r>
    </w:p>
    <w:p w14:paraId="49DF76B1" w14:textId="77777777" w:rsidR="00F61309" w:rsidRPr="0031707C" w:rsidRDefault="00F61309" w:rsidP="00F61309">
      <w:pPr>
        <w:spacing w:line="480" w:lineRule="auto"/>
        <w:ind w:left="720" w:hanging="720"/>
        <w:rPr>
          <w:rFonts w:ascii="Times New Roman" w:hAnsi="Times New Roman" w:cs="Times New Roman"/>
        </w:rPr>
      </w:pPr>
      <w:r w:rsidRPr="0031707C">
        <w:rPr>
          <w:rFonts w:ascii="Times New Roman" w:hAnsi="Times New Roman" w:cs="Times New Roman"/>
          <w:color w:val="000000"/>
        </w:rPr>
        <w:t xml:space="preserve">Environmental Protection Agency. 2015. Facts about formaldehyde. Available </w:t>
      </w:r>
      <w:proofErr w:type="spellStart"/>
      <w:r w:rsidRPr="0031707C">
        <w:rPr>
          <w:rFonts w:ascii="Times New Roman" w:hAnsi="Times New Roman" w:cs="Times New Roman"/>
          <w:color w:val="000000"/>
        </w:rPr>
        <w:t>from:</w:t>
      </w:r>
      <w:hyperlink r:id="rId8" w:history="1">
        <w:r w:rsidRPr="0031707C">
          <w:rPr>
            <w:rFonts w:ascii="Times New Roman" w:hAnsi="Times New Roman" w:cs="Times New Roman"/>
            <w:color w:val="000000"/>
            <w:u w:val="single"/>
          </w:rPr>
          <w:t>http</w:t>
        </w:r>
        <w:proofErr w:type="spellEnd"/>
        <w:r w:rsidRPr="0031707C">
          <w:rPr>
            <w:rFonts w:ascii="Times New Roman" w:hAnsi="Times New Roman" w:cs="Times New Roman"/>
            <w:color w:val="000000"/>
            <w:u w:val="single"/>
          </w:rPr>
          <w:t>://www.epa.gov/formaldehyde/facts-about-formaldehyde</w:t>
        </w:r>
      </w:hyperlink>
      <w:r w:rsidRPr="0031707C">
        <w:rPr>
          <w:rFonts w:ascii="Times New Roman" w:hAnsi="Times New Roman" w:cs="Times New Roman"/>
          <w:color w:val="000000"/>
        </w:rPr>
        <w:t>. Accessed 2015 December 5.</w:t>
      </w:r>
    </w:p>
    <w:p w14:paraId="1CD94DA7" w14:textId="77777777" w:rsidR="00F61309" w:rsidRDefault="00F61309" w:rsidP="00F61309">
      <w:pPr>
        <w:spacing w:line="480" w:lineRule="auto"/>
        <w:ind w:left="720" w:hanging="720"/>
        <w:rPr>
          <w:rFonts w:ascii="Times New Roman" w:hAnsi="Times New Roman" w:cs="Times New Roman"/>
          <w:color w:val="000000"/>
        </w:rPr>
      </w:pPr>
      <w:proofErr w:type="spellStart"/>
      <w:r w:rsidRPr="0031707C">
        <w:rPr>
          <w:rFonts w:ascii="Times New Roman" w:hAnsi="Times New Roman" w:cs="Times New Roman"/>
          <w:color w:val="000000"/>
        </w:rPr>
        <w:t>Farsalinos</w:t>
      </w:r>
      <w:proofErr w:type="spellEnd"/>
      <w:r w:rsidRPr="0031707C">
        <w:rPr>
          <w:rFonts w:ascii="Times New Roman" w:hAnsi="Times New Roman" w:cs="Times New Roman"/>
          <w:color w:val="000000"/>
        </w:rPr>
        <w:t xml:space="preserve">, K., Romagna, G., </w:t>
      </w:r>
      <w:proofErr w:type="spellStart"/>
      <w:r w:rsidRPr="0031707C">
        <w:rPr>
          <w:rFonts w:ascii="Times New Roman" w:hAnsi="Times New Roman" w:cs="Times New Roman"/>
          <w:color w:val="000000"/>
        </w:rPr>
        <w:t>Allifranchini</w:t>
      </w:r>
      <w:proofErr w:type="spellEnd"/>
      <w:r w:rsidRPr="0031707C">
        <w:rPr>
          <w:rFonts w:ascii="Times New Roman" w:hAnsi="Times New Roman" w:cs="Times New Roman"/>
          <w:color w:val="000000"/>
        </w:rPr>
        <w:t xml:space="preserve">, E., </w:t>
      </w:r>
      <w:proofErr w:type="spellStart"/>
      <w:r w:rsidRPr="0031707C">
        <w:rPr>
          <w:rFonts w:ascii="Times New Roman" w:hAnsi="Times New Roman" w:cs="Times New Roman"/>
          <w:color w:val="000000"/>
        </w:rPr>
        <w:t>Ripamonti</w:t>
      </w:r>
      <w:proofErr w:type="spellEnd"/>
      <w:r w:rsidRPr="0031707C">
        <w:rPr>
          <w:rFonts w:ascii="Times New Roman" w:hAnsi="Times New Roman" w:cs="Times New Roman"/>
          <w:color w:val="000000"/>
        </w:rPr>
        <w:t xml:space="preserve">, E., </w:t>
      </w:r>
      <w:proofErr w:type="spellStart"/>
      <w:r w:rsidRPr="0031707C">
        <w:rPr>
          <w:rFonts w:ascii="Times New Roman" w:hAnsi="Times New Roman" w:cs="Times New Roman"/>
          <w:color w:val="000000"/>
        </w:rPr>
        <w:t>Bocchietto</w:t>
      </w:r>
      <w:proofErr w:type="spellEnd"/>
      <w:r w:rsidRPr="0031707C">
        <w:rPr>
          <w:rFonts w:ascii="Times New Roman" w:hAnsi="Times New Roman" w:cs="Times New Roman"/>
          <w:color w:val="000000"/>
        </w:rPr>
        <w:t xml:space="preserve">, E., </w:t>
      </w:r>
      <w:proofErr w:type="spellStart"/>
      <w:r w:rsidRPr="0031707C">
        <w:rPr>
          <w:rFonts w:ascii="Times New Roman" w:hAnsi="Times New Roman" w:cs="Times New Roman"/>
          <w:color w:val="000000"/>
        </w:rPr>
        <w:t>Todeschi</w:t>
      </w:r>
      <w:proofErr w:type="spellEnd"/>
      <w:r w:rsidRPr="0031707C">
        <w:rPr>
          <w:rFonts w:ascii="Times New Roman" w:hAnsi="Times New Roman" w:cs="Times New Roman"/>
          <w:color w:val="000000"/>
        </w:rPr>
        <w:t xml:space="preserve">, S., </w:t>
      </w:r>
      <w:proofErr w:type="spellStart"/>
      <w:r w:rsidRPr="0031707C">
        <w:rPr>
          <w:rFonts w:ascii="Times New Roman" w:hAnsi="Times New Roman" w:cs="Times New Roman"/>
          <w:color w:val="000000"/>
        </w:rPr>
        <w:t>Tsiapras</w:t>
      </w:r>
      <w:proofErr w:type="spellEnd"/>
      <w:r w:rsidRPr="0031707C">
        <w:rPr>
          <w:rFonts w:ascii="Times New Roman" w:hAnsi="Times New Roman" w:cs="Times New Roman"/>
          <w:color w:val="000000"/>
        </w:rPr>
        <w:t xml:space="preserve">, D., </w:t>
      </w:r>
      <w:proofErr w:type="spellStart"/>
      <w:r w:rsidRPr="0031707C">
        <w:rPr>
          <w:rFonts w:ascii="Times New Roman" w:hAnsi="Times New Roman" w:cs="Times New Roman"/>
          <w:color w:val="000000"/>
        </w:rPr>
        <w:t>Kyrzopoulos</w:t>
      </w:r>
      <w:proofErr w:type="spellEnd"/>
      <w:r w:rsidRPr="0031707C">
        <w:rPr>
          <w:rFonts w:ascii="Times New Roman" w:hAnsi="Times New Roman" w:cs="Times New Roman"/>
          <w:color w:val="000000"/>
        </w:rPr>
        <w:t xml:space="preserve">, S., </w:t>
      </w:r>
      <w:proofErr w:type="spellStart"/>
      <w:r w:rsidRPr="0031707C">
        <w:rPr>
          <w:rFonts w:ascii="Times New Roman" w:hAnsi="Times New Roman" w:cs="Times New Roman"/>
          <w:color w:val="000000"/>
        </w:rPr>
        <w:t>Voudris</w:t>
      </w:r>
      <w:proofErr w:type="spellEnd"/>
      <w:r w:rsidRPr="0031707C">
        <w:rPr>
          <w:rFonts w:ascii="Times New Roman" w:hAnsi="Times New Roman" w:cs="Times New Roman"/>
          <w:color w:val="000000"/>
        </w:rPr>
        <w:t xml:space="preserve">, V. 2013. Comparison of the cytotoxic potential of cigarette smoke and electronic cigarette </w:t>
      </w:r>
      <w:proofErr w:type="spellStart"/>
      <w:r w:rsidRPr="0031707C">
        <w:rPr>
          <w:rFonts w:ascii="Times New Roman" w:hAnsi="Times New Roman" w:cs="Times New Roman"/>
          <w:color w:val="000000"/>
        </w:rPr>
        <w:t>vapour</w:t>
      </w:r>
      <w:proofErr w:type="spellEnd"/>
      <w:r w:rsidRPr="0031707C">
        <w:rPr>
          <w:rFonts w:ascii="Times New Roman" w:hAnsi="Times New Roman" w:cs="Times New Roman"/>
          <w:color w:val="000000"/>
        </w:rPr>
        <w:t xml:space="preserve"> extract on cultured Myocardial cells. </w:t>
      </w:r>
      <w:proofErr w:type="gramStart"/>
      <w:r w:rsidRPr="0031707C">
        <w:rPr>
          <w:rFonts w:ascii="Times New Roman" w:hAnsi="Times New Roman" w:cs="Times New Roman"/>
          <w:color w:val="000000"/>
          <w:u w:val="single"/>
        </w:rPr>
        <w:t>International Journal of Environmental Research and Public Health.</w:t>
      </w:r>
      <w:proofErr w:type="gramEnd"/>
      <w:r w:rsidRPr="0031707C">
        <w:rPr>
          <w:rFonts w:ascii="Times New Roman" w:hAnsi="Times New Roman" w:cs="Times New Roman"/>
          <w:color w:val="000000"/>
          <w:u w:val="single"/>
        </w:rPr>
        <w:t xml:space="preserve"> </w:t>
      </w:r>
      <w:r w:rsidRPr="0031707C">
        <w:rPr>
          <w:rFonts w:ascii="Times New Roman" w:hAnsi="Times New Roman" w:cs="Times New Roman"/>
          <w:color w:val="000000"/>
        </w:rPr>
        <w:t>[</w:t>
      </w:r>
      <w:proofErr w:type="gramStart"/>
      <w:r w:rsidRPr="0031707C">
        <w:rPr>
          <w:rFonts w:ascii="Times New Roman" w:hAnsi="Times New Roman" w:cs="Times New Roman"/>
          <w:color w:val="000000"/>
        </w:rPr>
        <w:t>serial</w:t>
      </w:r>
      <w:proofErr w:type="gramEnd"/>
      <w:r w:rsidRPr="0031707C">
        <w:rPr>
          <w:rFonts w:ascii="Times New Roman" w:hAnsi="Times New Roman" w:cs="Times New Roman"/>
          <w:color w:val="000000"/>
        </w:rPr>
        <w:t xml:space="preserve"> online] 10: 5146-5162.</w:t>
      </w:r>
    </w:p>
    <w:p w14:paraId="1B128A82" w14:textId="47F67260" w:rsidR="00F61309" w:rsidRPr="0031707C" w:rsidRDefault="00F61309" w:rsidP="007A5101">
      <w:pPr>
        <w:spacing w:line="480" w:lineRule="auto"/>
        <w:ind w:left="720" w:hanging="720"/>
        <w:rPr>
          <w:rFonts w:ascii="Times New Roman" w:hAnsi="Times New Roman" w:cs="Times New Roman"/>
        </w:rPr>
      </w:pPr>
      <w:proofErr w:type="gramStart"/>
      <w:r w:rsidRPr="002072FC">
        <w:rPr>
          <w:rFonts w:ascii="Times New Roman" w:hAnsi="Times New Roman" w:cs="Times New Roman"/>
        </w:rPr>
        <w:t xml:space="preserve">Gomes, R., </w:t>
      </w:r>
      <w:proofErr w:type="spellStart"/>
      <w:r w:rsidRPr="002072FC">
        <w:rPr>
          <w:rFonts w:ascii="Times New Roman" w:hAnsi="Times New Roman" w:cs="Times New Roman"/>
        </w:rPr>
        <w:t>Liteplo</w:t>
      </w:r>
      <w:proofErr w:type="spellEnd"/>
      <w:r w:rsidRPr="002072FC">
        <w:rPr>
          <w:rFonts w:ascii="Times New Roman" w:hAnsi="Times New Roman" w:cs="Times New Roman"/>
        </w:rPr>
        <w:t>, R., Meek, M.E., Health Canada 2002.</w:t>
      </w:r>
      <w:proofErr w:type="gramEnd"/>
      <w:r w:rsidRPr="002072FC">
        <w:rPr>
          <w:rFonts w:ascii="Times New Roman" w:hAnsi="Times New Roman" w:cs="Times New Roman"/>
        </w:rPr>
        <w:t xml:space="preserve"> Ethylene glycol: human health aspects.  Available from: </w:t>
      </w:r>
      <w:hyperlink r:id="rId9" w:history="1">
        <w:r w:rsidRPr="002072FC">
          <w:rPr>
            <w:rStyle w:val="Hyperlink"/>
            <w:rFonts w:ascii="Times New Roman" w:hAnsi="Times New Roman" w:cs="Times New Roman"/>
          </w:rPr>
          <w:t>http://www.who.int/ipcs/publications/cicad/en/cicad45.pdf</w:t>
        </w:r>
      </w:hyperlink>
      <w:r w:rsidRPr="002072FC">
        <w:rPr>
          <w:rFonts w:ascii="Times New Roman" w:hAnsi="Times New Roman" w:cs="Times New Roman"/>
        </w:rPr>
        <w:t>. Accessed 2016 April 27.</w:t>
      </w:r>
    </w:p>
    <w:p w14:paraId="31586C47" w14:textId="77777777" w:rsidR="00F61309" w:rsidRDefault="00F61309" w:rsidP="00F61309">
      <w:pPr>
        <w:spacing w:line="480" w:lineRule="auto"/>
        <w:ind w:left="720" w:hanging="720"/>
        <w:rPr>
          <w:rFonts w:ascii="Times New Roman" w:hAnsi="Times New Roman" w:cs="Times New Roman"/>
        </w:rPr>
      </w:pPr>
      <w:proofErr w:type="spellStart"/>
      <w:r w:rsidRPr="0031707C">
        <w:rPr>
          <w:rFonts w:ascii="Times New Roman" w:hAnsi="Times New Roman" w:cs="Times New Roman"/>
        </w:rPr>
        <w:t>Goniewucz</w:t>
      </w:r>
      <w:proofErr w:type="spellEnd"/>
      <w:r w:rsidRPr="0031707C">
        <w:rPr>
          <w:rFonts w:ascii="Times New Roman" w:hAnsi="Times New Roman" w:cs="Times New Roman"/>
        </w:rPr>
        <w:t xml:space="preserve">, M.L., </w:t>
      </w:r>
      <w:proofErr w:type="spellStart"/>
      <w:r w:rsidRPr="0031707C">
        <w:rPr>
          <w:rFonts w:ascii="Times New Roman" w:hAnsi="Times New Roman" w:cs="Times New Roman"/>
        </w:rPr>
        <w:t>Knysak</w:t>
      </w:r>
      <w:proofErr w:type="spellEnd"/>
      <w:r w:rsidRPr="0031707C">
        <w:rPr>
          <w:rFonts w:ascii="Times New Roman" w:hAnsi="Times New Roman" w:cs="Times New Roman"/>
        </w:rPr>
        <w:t xml:space="preserve">, J., </w:t>
      </w:r>
      <w:proofErr w:type="spellStart"/>
      <w:r w:rsidRPr="0031707C">
        <w:rPr>
          <w:rFonts w:ascii="Times New Roman" w:hAnsi="Times New Roman" w:cs="Times New Roman"/>
        </w:rPr>
        <w:t>Gawron</w:t>
      </w:r>
      <w:proofErr w:type="spellEnd"/>
      <w:r w:rsidRPr="0031707C">
        <w:rPr>
          <w:rFonts w:ascii="Times New Roman" w:hAnsi="Times New Roman" w:cs="Times New Roman"/>
        </w:rPr>
        <w:t xml:space="preserve">, M., </w:t>
      </w:r>
      <w:proofErr w:type="spellStart"/>
      <w:r w:rsidRPr="0031707C">
        <w:rPr>
          <w:rFonts w:ascii="Times New Roman" w:hAnsi="Times New Roman" w:cs="Times New Roman"/>
        </w:rPr>
        <w:t>Kosmider</w:t>
      </w:r>
      <w:proofErr w:type="spellEnd"/>
      <w:r w:rsidRPr="0031707C">
        <w:rPr>
          <w:rFonts w:ascii="Times New Roman" w:hAnsi="Times New Roman" w:cs="Times New Roman"/>
        </w:rPr>
        <w:t xml:space="preserve">, L., </w:t>
      </w:r>
      <w:proofErr w:type="spellStart"/>
      <w:r w:rsidRPr="0031707C">
        <w:rPr>
          <w:rFonts w:ascii="Times New Roman" w:hAnsi="Times New Roman" w:cs="Times New Roman"/>
        </w:rPr>
        <w:t>Sobczak</w:t>
      </w:r>
      <w:proofErr w:type="spellEnd"/>
      <w:r w:rsidRPr="0031707C">
        <w:rPr>
          <w:rFonts w:ascii="Times New Roman" w:hAnsi="Times New Roman" w:cs="Times New Roman"/>
        </w:rPr>
        <w:t xml:space="preserve">, A., </w:t>
      </w:r>
      <w:proofErr w:type="spellStart"/>
      <w:r w:rsidRPr="0031707C">
        <w:rPr>
          <w:rFonts w:ascii="Times New Roman" w:hAnsi="Times New Roman" w:cs="Times New Roman"/>
        </w:rPr>
        <w:t>Kurek</w:t>
      </w:r>
      <w:proofErr w:type="spellEnd"/>
      <w:r w:rsidRPr="0031707C">
        <w:rPr>
          <w:rFonts w:ascii="Times New Roman" w:hAnsi="Times New Roman" w:cs="Times New Roman"/>
        </w:rPr>
        <w:t xml:space="preserve">, J., </w:t>
      </w:r>
      <w:proofErr w:type="spellStart"/>
      <w:r w:rsidRPr="0031707C">
        <w:rPr>
          <w:rFonts w:ascii="Times New Roman" w:hAnsi="Times New Roman" w:cs="Times New Roman"/>
        </w:rPr>
        <w:t>Prokopowicz</w:t>
      </w:r>
      <w:proofErr w:type="spellEnd"/>
      <w:r w:rsidRPr="0031707C">
        <w:rPr>
          <w:rFonts w:ascii="Times New Roman" w:hAnsi="Times New Roman" w:cs="Times New Roman"/>
        </w:rPr>
        <w:t xml:space="preserve">, A., </w:t>
      </w:r>
      <w:proofErr w:type="spellStart"/>
      <w:r w:rsidRPr="0031707C">
        <w:rPr>
          <w:rFonts w:ascii="Times New Roman" w:hAnsi="Times New Roman" w:cs="Times New Roman"/>
        </w:rPr>
        <w:t>Jablonska-Czapla</w:t>
      </w:r>
      <w:proofErr w:type="spellEnd"/>
      <w:r w:rsidRPr="0031707C">
        <w:rPr>
          <w:rFonts w:ascii="Times New Roman" w:hAnsi="Times New Roman" w:cs="Times New Roman"/>
        </w:rPr>
        <w:t xml:space="preserve">, M., </w:t>
      </w:r>
      <w:proofErr w:type="spellStart"/>
      <w:r w:rsidRPr="0031707C">
        <w:rPr>
          <w:rFonts w:ascii="Times New Roman" w:hAnsi="Times New Roman" w:cs="Times New Roman"/>
        </w:rPr>
        <w:t>Roslik-Dilewska</w:t>
      </w:r>
      <w:proofErr w:type="spellEnd"/>
      <w:r w:rsidRPr="0031707C">
        <w:rPr>
          <w:rFonts w:ascii="Times New Roman" w:hAnsi="Times New Roman" w:cs="Times New Roman"/>
        </w:rPr>
        <w:t xml:space="preserve">, C., Havel, C., Payton, J., </w:t>
      </w:r>
      <w:proofErr w:type="spellStart"/>
      <w:r w:rsidRPr="0031707C">
        <w:rPr>
          <w:rFonts w:ascii="Times New Roman" w:hAnsi="Times New Roman" w:cs="Times New Roman"/>
        </w:rPr>
        <w:t>Benowitz</w:t>
      </w:r>
      <w:proofErr w:type="spellEnd"/>
      <w:r w:rsidRPr="0031707C">
        <w:rPr>
          <w:rFonts w:ascii="Times New Roman" w:hAnsi="Times New Roman" w:cs="Times New Roman"/>
        </w:rPr>
        <w:t>, N. 2014 March 23.  </w:t>
      </w:r>
      <w:proofErr w:type="gramStart"/>
      <w:r w:rsidRPr="0031707C">
        <w:rPr>
          <w:rFonts w:ascii="Times New Roman" w:hAnsi="Times New Roman" w:cs="Times New Roman"/>
        </w:rPr>
        <w:t>Levels of selected carcinogens and toxicants in vapor from electronic cigarettes.</w:t>
      </w:r>
      <w:proofErr w:type="gramEnd"/>
      <w:r w:rsidRPr="0031707C">
        <w:rPr>
          <w:rFonts w:ascii="Times New Roman" w:hAnsi="Times New Roman" w:cs="Times New Roman"/>
        </w:rPr>
        <w:t xml:space="preserve"> </w:t>
      </w:r>
      <w:r w:rsidRPr="0031707C">
        <w:rPr>
          <w:rFonts w:ascii="Times New Roman" w:hAnsi="Times New Roman" w:cs="Times New Roman"/>
          <w:u w:val="single"/>
        </w:rPr>
        <w:t>Tobacco Control.</w:t>
      </w:r>
      <w:r w:rsidRPr="0031707C">
        <w:rPr>
          <w:rFonts w:ascii="Times New Roman" w:hAnsi="Times New Roman" w:cs="Times New Roman"/>
        </w:rPr>
        <w:t xml:space="preserve"> [</w:t>
      </w:r>
      <w:proofErr w:type="gramStart"/>
      <w:r w:rsidRPr="0031707C">
        <w:rPr>
          <w:rFonts w:ascii="Times New Roman" w:hAnsi="Times New Roman" w:cs="Times New Roman"/>
        </w:rPr>
        <w:t>serial</w:t>
      </w:r>
      <w:proofErr w:type="gramEnd"/>
      <w:r w:rsidRPr="0031707C">
        <w:rPr>
          <w:rFonts w:ascii="Times New Roman" w:hAnsi="Times New Roman" w:cs="Times New Roman"/>
        </w:rPr>
        <w:t xml:space="preserve"> online] 2: 133-130.</w:t>
      </w:r>
    </w:p>
    <w:p w14:paraId="283EAB79" w14:textId="77777777" w:rsidR="00F61309" w:rsidRPr="001462BD" w:rsidRDefault="00F61309" w:rsidP="00F61309">
      <w:pPr>
        <w:spacing w:line="480" w:lineRule="auto"/>
        <w:ind w:left="720" w:hanging="720"/>
        <w:rPr>
          <w:rFonts w:ascii="Times New Roman" w:hAnsi="Times New Roman" w:cs="Times New Roman"/>
          <w:u w:val="single"/>
        </w:rPr>
      </w:pPr>
      <w:r>
        <w:rPr>
          <w:rFonts w:ascii="Times New Roman" w:hAnsi="Times New Roman" w:cs="Times New Roman"/>
        </w:rPr>
        <w:t xml:space="preserve">Hecht, S.S. 1999. </w:t>
      </w:r>
      <w:proofErr w:type="gramStart"/>
      <w:r>
        <w:rPr>
          <w:rFonts w:ascii="Times New Roman" w:hAnsi="Times New Roman" w:cs="Times New Roman"/>
        </w:rPr>
        <w:t>Tobacco smoke carcinogens and lung cancer.</w:t>
      </w:r>
      <w:proofErr w:type="gramEnd"/>
      <w:r>
        <w:rPr>
          <w:rFonts w:ascii="Times New Roman" w:hAnsi="Times New Roman" w:cs="Times New Roman"/>
        </w:rPr>
        <w:t xml:space="preserve"> </w:t>
      </w:r>
      <w:proofErr w:type="gramStart"/>
      <w:r>
        <w:rPr>
          <w:rFonts w:ascii="Times New Roman" w:hAnsi="Times New Roman" w:cs="Times New Roman"/>
          <w:u w:val="single"/>
        </w:rPr>
        <w:t>Journal of the National Cancer Institute.</w:t>
      </w:r>
      <w:proofErr w:type="gramEnd"/>
      <w:r>
        <w:rPr>
          <w:rFonts w:ascii="Times New Roman" w:hAnsi="Times New Roman" w:cs="Times New Roman"/>
          <w:u w:val="single"/>
        </w:rPr>
        <w:t xml:space="preserve"> [</w:t>
      </w:r>
      <w:proofErr w:type="gramStart"/>
      <w:r>
        <w:rPr>
          <w:rFonts w:ascii="Times New Roman" w:hAnsi="Times New Roman" w:cs="Times New Roman"/>
          <w:u w:val="single"/>
        </w:rPr>
        <w:t>serial</w:t>
      </w:r>
      <w:proofErr w:type="gramEnd"/>
      <w:r>
        <w:rPr>
          <w:rFonts w:ascii="Times New Roman" w:hAnsi="Times New Roman" w:cs="Times New Roman"/>
          <w:u w:val="single"/>
        </w:rPr>
        <w:t xml:space="preserve"> online] </w:t>
      </w:r>
      <w:r w:rsidRPr="001462BD">
        <w:rPr>
          <w:rFonts w:ascii="Times New Roman" w:hAnsi="Times New Roman" w:cs="Times New Roman"/>
        </w:rPr>
        <w:t>91:1194-1210.</w:t>
      </w:r>
    </w:p>
    <w:p w14:paraId="074505F8" w14:textId="77777777" w:rsidR="00F61309" w:rsidRDefault="00F61309" w:rsidP="00F61309">
      <w:pPr>
        <w:spacing w:line="480" w:lineRule="auto"/>
        <w:ind w:left="720" w:hanging="720"/>
        <w:rPr>
          <w:rFonts w:ascii="Times New Roman" w:hAnsi="Times New Roman" w:cs="Times New Roman"/>
        </w:rPr>
      </w:pPr>
      <w:r w:rsidRPr="0031707C">
        <w:rPr>
          <w:rFonts w:ascii="Times New Roman" w:hAnsi="Times New Roman" w:cs="Times New Roman"/>
        </w:rPr>
        <w:t>IRAC. 2012. N′-</w:t>
      </w:r>
      <w:proofErr w:type="spellStart"/>
      <w:r w:rsidRPr="0031707C">
        <w:rPr>
          <w:rFonts w:ascii="Times New Roman" w:hAnsi="Times New Roman" w:cs="Times New Roman"/>
        </w:rPr>
        <w:t>nitrosonornicotine</w:t>
      </w:r>
      <w:proofErr w:type="spellEnd"/>
      <w:r w:rsidRPr="0031707C">
        <w:rPr>
          <w:rFonts w:ascii="Times New Roman" w:hAnsi="Times New Roman" w:cs="Times New Roman"/>
        </w:rPr>
        <w:t xml:space="preserve"> and 4-(</w:t>
      </w:r>
      <w:proofErr w:type="spellStart"/>
      <w:r w:rsidRPr="0031707C">
        <w:rPr>
          <w:rFonts w:ascii="Times New Roman" w:hAnsi="Times New Roman" w:cs="Times New Roman"/>
        </w:rPr>
        <w:t>methylnitrosamino</w:t>
      </w:r>
      <w:proofErr w:type="spellEnd"/>
      <w:r w:rsidRPr="0031707C">
        <w:rPr>
          <w:rFonts w:ascii="Times New Roman" w:hAnsi="Times New Roman" w:cs="Times New Roman"/>
        </w:rPr>
        <w:t>)-1(3-pyridyl)-1-butanone. Available from:</w:t>
      </w:r>
      <w:hyperlink r:id="rId10" w:history="1">
        <w:r w:rsidRPr="0031707C">
          <w:rPr>
            <w:rFonts w:ascii="Times New Roman" w:hAnsi="Times New Roman" w:cs="Times New Roman"/>
            <w:u w:val="single"/>
          </w:rPr>
          <w:t>http://monographs.iarc.fr/ENG/Monographs/vol100E/mono100E-9.pdf</w:t>
        </w:r>
      </w:hyperlink>
      <w:r w:rsidRPr="0031707C">
        <w:rPr>
          <w:rFonts w:ascii="Times New Roman" w:hAnsi="Times New Roman" w:cs="Times New Roman"/>
        </w:rPr>
        <w:t>. Accessed 2015 December 5.</w:t>
      </w:r>
    </w:p>
    <w:p w14:paraId="6AFDB081" w14:textId="111EFD84" w:rsidR="00092AA0" w:rsidRPr="00092AA0" w:rsidRDefault="00092AA0" w:rsidP="00F61309">
      <w:pPr>
        <w:spacing w:line="480" w:lineRule="auto"/>
        <w:ind w:left="720" w:hanging="720"/>
        <w:rPr>
          <w:rFonts w:ascii="Times New Roman" w:hAnsi="Times New Roman" w:cs="Times New Roman"/>
        </w:rPr>
      </w:pPr>
      <w:proofErr w:type="spellStart"/>
      <w:r>
        <w:rPr>
          <w:rFonts w:ascii="Times New Roman" w:hAnsi="Times New Roman" w:cs="Times New Roman"/>
        </w:rPr>
        <w:t>Maron</w:t>
      </w:r>
      <w:proofErr w:type="spellEnd"/>
      <w:r>
        <w:rPr>
          <w:rFonts w:ascii="Times New Roman" w:hAnsi="Times New Roman" w:cs="Times New Roman"/>
        </w:rPr>
        <w:t xml:space="preserve">, D.M. and Ames, B.N. 1983. </w:t>
      </w:r>
      <w:proofErr w:type="gramStart"/>
      <w:r>
        <w:rPr>
          <w:rFonts w:ascii="Times New Roman" w:hAnsi="Times New Roman" w:cs="Times New Roman"/>
        </w:rPr>
        <w:t>Revised methods for the salmonella mutagenicity test.</w:t>
      </w:r>
      <w:proofErr w:type="gramEnd"/>
      <w:r>
        <w:rPr>
          <w:rFonts w:ascii="Times New Roman" w:hAnsi="Times New Roman" w:cs="Times New Roman"/>
        </w:rPr>
        <w:t xml:space="preserve"> </w:t>
      </w:r>
      <w:r>
        <w:rPr>
          <w:rFonts w:ascii="Times New Roman" w:hAnsi="Times New Roman" w:cs="Times New Roman"/>
          <w:u w:val="single"/>
        </w:rPr>
        <w:t xml:space="preserve">Mutation Research. </w:t>
      </w:r>
      <w:proofErr w:type="gramStart"/>
      <w:r>
        <w:rPr>
          <w:rFonts w:ascii="Times New Roman" w:hAnsi="Times New Roman" w:cs="Times New Roman"/>
        </w:rPr>
        <w:t>113:173-215.</w:t>
      </w:r>
      <w:proofErr w:type="gramEnd"/>
    </w:p>
    <w:p w14:paraId="7E02B9BB" w14:textId="77777777" w:rsidR="00F61309" w:rsidRPr="0031707C" w:rsidRDefault="00F61309" w:rsidP="00F61309">
      <w:pPr>
        <w:spacing w:line="480" w:lineRule="auto"/>
        <w:ind w:left="720" w:hanging="720"/>
        <w:rPr>
          <w:rFonts w:ascii="Times New Roman" w:hAnsi="Times New Roman" w:cs="Times New Roman"/>
        </w:rPr>
      </w:pPr>
      <w:proofErr w:type="gramStart"/>
      <w:r w:rsidRPr="0031707C">
        <w:rPr>
          <w:rFonts w:ascii="Times New Roman" w:hAnsi="Times New Roman" w:cs="Times New Roman"/>
        </w:rPr>
        <w:t>Medhealth.net. 2015 December 5.</w:t>
      </w:r>
      <w:proofErr w:type="gramEnd"/>
      <w:r w:rsidRPr="0031707C">
        <w:rPr>
          <w:rFonts w:ascii="Times New Roman" w:hAnsi="Times New Roman" w:cs="Times New Roman"/>
        </w:rPr>
        <w:t xml:space="preserve"> </w:t>
      </w:r>
      <w:proofErr w:type="gramStart"/>
      <w:r w:rsidRPr="0031707C">
        <w:rPr>
          <w:rFonts w:ascii="Times New Roman" w:hAnsi="Times New Roman" w:cs="Times New Roman"/>
        </w:rPr>
        <w:t>How many milligrams of nicotine in a cigarette.</w:t>
      </w:r>
      <w:proofErr w:type="gramEnd"/>
      <w:r w:rsidRPr="0031707C">
        <w:rPr>
          <w:rFonts w:ascii="Times New Roman" w:hAnsi="Times New Roman" w:cs="Times New Roman"/>
        </w:rPr>
        <w:t xml:space="preserve"> Available from: </w:t>
      </w:r>
      <w:hyperlink r:id="rId11" w:history="1">
        <w:r w:rsidRPr="0031707C">
          <w:rPr>
            <w:rFonts w:ascii="Times New Roman" w:hAnsi="Times New Roman" w:cs="Times New Roman"/>
            <w:u w:val="single"/>
          </w:rPr>
          <w:t>http://www.med-health.net/How-Many-Milligrams-Of-Nicotine-In-A-Cigarette.html</w:t>
        </w:r>
      </w:hyperlink>
      <w:r w:rsidRPr="0031707C">
        <w:rPr>
          <w:rFonts w:ascii="Times New Roman" w:hAnsi="Times New Roman" w:cs="Times New Roman"/>
        </w:rPr>
        <w:t>. Accessed 2015 December 5.</w:t>
      </w:r>
    </w:p>
    <w:p w14:paraId="499C3571" w14:textId="77777777" w:rsidR="00F61309" w:rsidRPr="0031707C" w:rsidRDefault="00F61309" w:rsidP="00F61309">
      <w:pPr>
        <w:spacing w:line="480" w:lineRule="auto"/>
        <w:ind w:left="720" w:hanging="720"/>
        <w:rPr>
          <w:rFonts w:ascii="Times New Roman" w:hAnsi="Times New Roman" w:cs="Times New Roman"/>
        </w:rPr>
      </w:pPr>
      <w:r w:rsidRPr="0031707C">
        <w:rPr>
          <w:rFonts w:ascii="Times New Roman" w:hAnsi="Times New Roman" w:cs="Times New Roman"/>
        </w:rPr>
        <w:t xml:space="preserve">OECD. </w:t>
      </w:r>
      <w:proofErr w:type="gramStart"/>
      <w:r w:rsidRPr="0031707C">
        <w:rPr>
          <w:rFonts w:ascii="Times New Roman" w:hAnsi="Times New Roman" w:cs="Times New Roman"/>
        </w:rPr>
        <w:t>1997 July 21.</w:t>
      </w:r>
      <w:proofErr w:type="gramEnd"/>
      <w:r w:rsidRPr="0031707C">
        <w:rPr>
          <w:rFonts w:ascii="Times New Roman" w:hAnsi="Times New Roman" w:cs="Times New Roman"/>
        </w:rPr>
        <w:t xml:space="preserve"> </w:t>
      </w:r>
      <w:proofErr w:type="gramStart"/>
      <w:r w:rsidRPr="0031707C">
        <w:rPr>
          <w:rFonts w:ascii="Times New Roman" w:hAnsi="Times New Roman" w:cs="Times New Roman"/>
        </w:rPr>
        <w:t>OECD guideline for testing chemicals.</w:t>
      </w:r>
      <w:proofErr w:type="gramEnd"/>
      <w:r w:rsidRPr="0031707C">
        <w:rPr>
          <w:rFonts w:ascii="Times New Roman" w:hAnsi="Times New Roman" w:cs="Times New Roman"/>
        </w:rPr>
        <w:t xml:space="preserve">  Available from:</w:t>
      </w:r>
      <w:hyperlink r:id="rId12" w:history="1">
        <w:r w:rsidRPr="0031707C">
          <w:rPr>
            <w:rFonts w:ascii="Times New Roman" w:hAnsi="Times New Roman" w:cs="Times New Roman"/>
            <w:u w:val="single"/>
          </w:rPr>
          <w:t>http://www.oecd.org/chemicalsafety/risk-assessment/1948418.pdf</w:t>
        </w:r>
      </w:hyperlink>
      <w:r w:rsidRPr="0031707C">
        <w:rPr>
          <w:rFonts w:ascii="Times New Roman" w:hAnsi="Times New Roman" w:cs="Times New Roman"/>
        </w:rPr>
        <w:t>. Accessed 2015 December 5.</w:t>
      </w:r>
    </w:p>
    <w:p w14:paraId="08BB094B" w14:textId="77777777" w:rsidR="00F61309" w:rsidRPr="0031707C" w:rsidRDefault="00F61309" w:rsidP="00F61309">
      <w:pPr>
        <w:spacing w:line="480" w:lineRule="auto"/>
        <w:ind w:left="720" w:hanging="720"/>
        <w:rPr>
          <w:rFonts w:ascii="Times New Roman" w:hAnsi="Times New Roman" w:cs="Times New Roman"/>
        </w:rPr>
      </w:pPr>
      <w:r w:rsidRPr="0031707C">
        <w:rPr>
          <w:rFonts w:ascii="Times New Roman" w:eastAsia="Times New Roman" w:hAnsi="Times New Roman" w:cs="Times New Roman"/>
          <w:kern w:val="36"/>
          <w:shd w:val="clear" w:color="auto" w:fill="FFFFFF"/>
        </w:rPr>
        <w:t xml:space="preserve">Orr, M.S., 2014 March 3. Electronic cigarettes in the USA: A summary of available toxicology data and suggestions for the future. </w:t>
      </w:r>
      <w:r w:rsidRPr="0031707C">
        <w:rPr>
          <w:rFonts w:ascii="Times New Roman" w:eastAsia="Times New Roman" w:hAnsi="Times New Roman" w:cs="Times New Roman"/>
          <w:kern w:val="36"/>
          <w:u w:val="single"/>
          <w:shd w:val="clear" w:color="auto" w:fill="FFFFFF"/>
        </w:rPr>
        <w:t>Tobacco Control.</w:t>
      </w:r>
      <w:r w:rsidRPr="0031707C">
        <w:rPr>
          <w:rFonts w:ascii="Times New Roman" w:eastAsia="Times New Roman" w:hAnsi="Times New Roman" w:cs="Times New Roman"/>
          <w:kern w:val="36"/>
          <w:shd w:val="clear" w:color="auto" w:fill="FFFFFF"/>
        </w:rPr>
        <w:t xml:space="preserve"> [</w:t>
      </w:r>
      <w:proofErr w:type="gramStart"/>
      <w:r w:rsidRPr="0031707C">
        <w:rPr>
          <w:rFonts w:ascii="Times New Roman" w:eastAsia="Times New Roman" w:hAnsi="Times New Roman" w:cs="Times New Roman"/>
          <w:kern w:val="36"/>
          <w:shd w:val="clear" w:color="auto" w:fill="FFFFFF"/>
        </w:rPr>
        <w:t>serial</w:t>
      </w:r>
      <w:proofErr w:type="gramEnd"/>
      <w:r w:rsidRPr="0031707C">
        <w:rPr>
          <w:rFonts w:ascii="Times New Roman" w:eastAsia="Times New Roman" w:hAnsi="Times New Roman" w:cs="Times New Roman"/>
          <w:kern w:val="36"/>
          <w:shd w:val="clear" w:color="auto" w:fill="FFFFFF"/>
        </w:rPr>
        <w:t xml:space="preserve"> online]. </w:t>
      </w:r>
      <w:r w:rsidRPr="0031707C">
        <w:rPr>
          <w:rFonts w:ascii="Times New Roman" w:eastAsia="Times New Roman" w:hAnsi="Times New Roman" w:cs="Times New Roman"/>
          <w:kern w:val="36"/>
        </w:rPr>
        <w:t>23: ii18-ii22.</w:t>
      </w:r>
    </w:p>
    <w:p w14:paraId="0A60428A" w14:textId="77777777" w:rsidR="00F61309" w:rsidRPr="0031707C" w:rsidRDefault="00F61309" w:rsidP="00F61309">
      <w:pPr>
        <w:spacing w:line="480" w:lineRule="auto"/>
        <w:ind w:left="720" w:hanging="720"/>
        <w:rPr>
          <w:rFonts w:ascii="Times New Roman" w:hAnsi="Times New Roman" w:cs="Times New Roman"/>
        </w:rPr>
      </w:pPr>
      <w:r w:rsidRPr="0031707C">
        <w:rPr>
          <w:rFonts w:ascii="Times New Roman" w:hAnsi="Times New Roman" w:cs="Times New Roman"/>
        </w:rPr>
        <w:lastRenderedPageBreak/>
        <w:t xml:space="preserve">Purelyvapor.com. 2015. Frequently asked questions. Available </w:t>
      </w:r>
      <w:proofErr w:type="spellStart"/>
      <w:r w:rsidRPr="0031707C">
        <w:rPr>
          <w:rFonts w:ascii="Times New Roman" w:hAnsi="Times New Roman" w:cs="Times New Roman"/>
        </w:rPr>
        <w:t>from:</w:t>
      </w:r>
      <w:hyperlink r:id="rId13" w:history="1">
        <w:r w:rsidRPr="0031707C">
          <w:rPr>
            <w:rFonts w:ascii="Times New Roman" w:hAnsi="Times New Roman" w:cs="Times New Roman"/>
            <w:u w:val="single"/>
          </w:rPr>
          <w:t>http</w:t>
        </w:r>
        <w:proofErr w:type="spellEnd"/>
        <w:r w:rsidRPr="0031707C">
          <w:rPr>
            <w:rFonts w:ascii="Times New Roman" w:hAnsi="Times New Roman" w:cs="Times New Roman"/>
            <w:u w:val="single"/>
          </w:rPr>
          <w:t>://www.purelyvapor.com/pages/frequently-asked-questions</w:t>
        </w:r>
      </w:hyperlink>
      <w:r w:rsidRPr="0031707C">
        <w:rPr>
          <w:rFonts w:ascii="Times New Roman" w:hAnsi="Times New Roman" w:cs="Times New Roman"/>
        </w:rPr>
        <w:t>. Accessed 2015 December 5.</w:t>
      </w:r>
    </w:p>
    <w:p w14:paraId="29E555C4" w14:textId="77777777" w:rsidR="00F61309" w:rsidRPr="0031707C" w:rsidRDefault="00F61309" w:rsidP="00F61309">
      <w:pPr>
        <w:spacing w:line="480" w:lineRule="auto"/>
        <w:ind w:left="720" w:hanging="720"/>
        <w:rPr>
          <w:rFonts w:ascii="Times New Roman" w:hAnsi="Times New Roman" w:cs="Times New Roman"/>
        </w:rPr>
      </w:pPr>
      <w:proofErr w:type="spellStart"/>
      <w:r w:rsidRPr="0031707C">
        <w:rPr>
          <w:rFonts w:ascii="Times New Roman" w:hAnsi="Times New Roman" w:cs="Times New Roman"/>
        </w:rPr>
        <w:t>ThermoFisher</w:t>
      </w:r>
      <w:proofErr w:type="spellEnd"/>
      <w:r w:rsidRPr="0031707C">
        <w:rPr>
          <w:rFonts w:ascii="Times New Roman" w:hAnsi="Times New Roman" w:cs="Times New Roman"/>
        </w:rPr>
        <w:t xml:space="preserve"> Scientific 2016.  Pierce LDH Cytotoxicity Assay Kit. Available from: </w:t>
      </w:r>
      <w:hyperlink r:id="rId14" w:history="1">
        <w:r w:rsidRPr="0031707C">
          <w:rPr>
            <w:rStyle w:val="Hyperlink"/>
            <w:rFonts w:ascii="Times New Roman" w:hAnsi="Times New Roman" w:cs="Times New Roman"/>
          </w:rPr>
          <w:t>https://www.thermofisher.com/order/catalog/product/88953</w:t>
        </w:r>
      </w:hyperlink>
      <w:r w:rsidRPr="0031707C">
        <w:rPr>
          <w:rFonts w:ascii="Times New Roman" w:hAnsi="Times New Roman" w:cs="Times New Roman"/>
        </w:rPr>
        <w:t>. Accessed 2016 February 14.</w:t>
      </w:r>
    </w:p>
    <w:p w14:paraId="5E180B6E" w14:textId="77777777" w:rsidR="00F61309" w:rsidRPr="0031707C" w:rsidRDefault="00F61309" w:rsidP="00F61309">
      <w:pPr>
        <w:spacing w:line="480" w:lineRule="auto"/>
        <w:ind w:left="720" w:hanging="720"/>
        <w:rPr>
          <w:rFonts w:ascii="Times New Roman" w:hAnsi="Times New Roman" w:cs="Times New Roman"/>
        </w:rPr>
      </w:pPr>
      <w:proofErr w:type="gramStart"/>
      <w:r w:rsidRPr="0031707C">
        <w:rPr>
          <w:rFonts w:ascii="Times New Roman" w:hAnsi="Times New Roman" w:cs="Times New Roman"/>
        </w:rPr>
        <w:t>University of Kentucky Center for Tobacco Reference Products 2016.</w:t>
      </w:r>
      <w:proofErr w:type="gramEnd"/>
      <w:r w:rsidRPr="0031707C">
        <w:rPr>
          <w:rFonts w:ascii="Times New Roman" w:hAnsi="Times New Roman" w:cs="Times New Roman"/>
        </w:rPr>
        <w:t xml:space="preserve"> Products. Available from: </w:t>
      </w:r>
      <w:hyperlink r:id="rId15" w:history="1">
        <w:r w:rsidRPr="0031707C">
          <w:rPr>
            <w:rStyle w:val="Hyperlink"/>
            <w:rFonts w:ascii="Times New Roman" w:hAnsi="Times New Roman" w:cs="Times New Roman"/>
          </w:rPr>
          <w:t>https://refcig.uky.edu/client/index.html</w:t>
        </w:r>
      </w:hyperlink>
      <w:r w:rsidRPr="0031707C">
        <w:rPr>
          <w:rFonts w:ascii="Times New Roman" w:hAnsi="Times New Roman" w:cs="Times New Roman"/>
        </w:rPr>
        <w:t>. Accessed 2016 February 14.</w:t>
      </w:r>
    </w:p>
    <w:p w14:paraId="5B7B62E3" w14:textId="77777777" w:rsidR="00F61309" w:rsidRPr="0031707C" w:rsidRDefault="00F61309" w:rsidP="00F61309">
      <w:pPr>
        <w:spacing w:line="480" w:lineRule="auto"/>
        <w:ind w:left="720" w:hanging="720"/>
        <w:rPr>
          <w:rFonts w:ascii="Times New Roman" w:hAnsi="Times New Roman" w:cs="Times New Roman"/>
        </w:rPr>
      </w:pPr>
      <w:proofErr w:type="gramStart"/>
      <w:r w:rsidRPr="0031707C">
        <w:rPr>
          <w:rFonts w:ascii="Times New Roman" w:hAnsi="Times New Roman" w:cs="Times New Roman"/>
          <w:color w:val="000000"/>
        </w:rPr>
        <w:t>Vaporpen.net. 2015 December 6.</w:t>
      </w:r>
      <w:proofErr w:type="gramEnd"/>
      <w:r w:rsidRPr="0031707C">
        <w:rPr>
          <w:rFonts w:ascii="Times New Roman" w:hAnsi="Times New Roman" w:cs="Times New Roman"/>
          <w:color w:val="000000"/>
        </w:rPr>
        <w:t xml:space="preserve"> </w:t>
      </w:r>
      <w:proofErr w:type="spellStart"/>
      <w:r w:rsidRPr="0031707C">
        <w:rPr>
          <w:rFonts w:ascii="Times New Roman" w:hAnsi="Times New Roman" w:cs="Times New Roman"/>
          <w:color w:val="000000"/>
        </w:rPr>
        <w:t>Vape</w:t>
      </w:r>
      <w:proofErr w:type="spellEnd"/>
      <w:r w:rsidRPr="0031707C">
        <w:rPr>
          <w:rFonts w:ascii="Times New Roman" w:hAnsi="Times New Roman" w:cs="Times New Roman"/>
          <w:color w:val="000000"/>
        </w:rPr>
        <w:t xml:space="preserve"> pen explained. Available </w:t>
      </w:r>
      <w:proofErr w:type="spellStart"/>
      <w:r w:rsidRPr="0031707C">
        <w:rPr>
          <w:rFonts w:ascii="Times New Roman" w:hAnsi="Times New Roman" w:cs="Times New Roman"/>
          <w:color w:val="000000"/>
        </w:rPr>
        <w:t>from:</w:t>
      </w:r>
      <w:hyperlink r:id="rId16" w:history="1">
        <w:r w:rsidRPr="0031707C">
          <w:rPr>
            <w:rFonts w:ascii="Times New Roman" w:hAnsi="Times New Roman" w:cs="Times New Roman"/>
            <w:color w:val="000000"/>
            <w:u w:val="single"/>
          </w:rPr>
          <w:t>http</w:t>
        </w:r>
        <w:proofErr w:type="spellEnd"/>
        <w:r w:rsidRPr="0031707C">
          <w:rPr>
            <w:rFonts w:ascii="Times New Roman" w:hAnsi="Times New Roman" w:cs="Times New Roman"/>
            <w:color w:val="000000"/>
            <w:u w:val="single"/>
          </w:rPr>
          <w:t>://www.vaporpen.net/vape-pen-explained/</w:t>
        </w:r>
      </w:hyperlink>
      <w:r w:rsidRPr="0031707C">
        <w:rPr>
          <w:rFonts w:ascii="Times New Roman" w:hAnsi="Times New Roman" w:cs="Times New Roman"/>
          <w:color w:val="000000"/>
        </w:rPr>
        <w:t>. Accessed 2015 December 5.</w:t>
      </w:r>
    </w:p>
    <w:p w14:paraId="278D75D5" w14:textId="77777777" w:rsidR="00F61309" w:rsidRDefault="00F61309" w:rsidP="00F61309">
      <w:pPr>
        <w:spacing w:line="480" w:lineRule="auto"/>
        <w:ind w:left="720" w:hanging="720"/>
        <w:rPr>
          <w:rFonts w:ascii="Times New Roman" w:hAnsi="Times New Roman" w:cs="Times New Roman"/>
          <w:color w:val="000000"/>
        </w:rPr>
      </w:pPr>
      <w:r w:rsidRPr="0031707C">
        <w:rPr>
          <w:rFonts w:ascii="Times New Roman" w:hAnsi="Times New Roman" w:cs="Times New Roman"/>
          <w:color w:val="000000"/>
        </w:rPr>
        <w:t xml:space="preserve">Varlet, V, </w:t>
      </w:r>
      <w:proofErr w:type="spellStart"/>
      <w:r w:rsidRPr="0031707C">
        <w:rPr>
          <w:rFonts w:ascii="Times New Roman" w:hAnsi="Times New Roman" w:cs="Times New Roman"/>
          <w:color w:val="000000"/>
        </w:rPr>
        <w:t>Farsalinos</w:t>
      </w:r>
      <w:proofErr w:type="spellEnd"/>
      <w:r w:rsidRPr="0031707C">
        <w:rPr>
          <w:rFonts w:ascii="Times New Roman" w:hAnsi="Times New Roman" w:cs="Times New Roman"/>
          <w:color w:val="000000"/>
        </w:rPr>
        <w:t xml:space="preserve">, K., </w:t>
      </w:r>
      <w:proofErr w:type="spellStart"/>
      <w:r w:rsidRPr="0031707C">
        <w:rPr>
          <w:rFonts w:ascii="Times New Roman" w:hAnsi="Times New Roman" w:cs="Times New Roman"/>
          <w:color w:val="000000"/>
        </w:rPr>
        <w:t>Ausburger</w:t>
      </w:r>
      <w:proofErr w:type="spellEnd"/>
      <w:r w:rsidRPr="0031707C">
        <w:rPr>
          <w:rFonts w:ascii="Times New Roman" w:hAnsi="Times New Roman" w:cs="Times New Roman"/>
          <w:color w:val="000000"/>
        </w:rPr>
        <w:t xml:space="preserve">, M., Thomas, A., </w:t>
      </w:r>
      <w:proofErr w:type="spellStart"/>
      <w:r w:rsidRPr="0031707C">
        <w:rPr>
          <w:rFonts w:ascii="Times New Roman" w:hAnsi="Times New Roman" w:cs="Times New Roman"/>
          <w:color w:val="000000"/>
        </w:rPr>
        <w:t>Etter</w:t>
      </w:r>
      <w:proofErr w:type="spellEnd"/>
      <w:r w:rsidRPr="0031707C">
        <w:rPr>
          <w:rFonts w:ascii="Times New Roman" w:hAnsi="Times New Roman" w:cs="Times New Roman"/>
          <w:color w:val="000000"/>
        </w:rPr>
        <w:t xml:space="preserve">, J. 2015 April 30. </w:t>
      </w:r>
      <w:proofErr w:type="gramStart"/>
      <w:r w:rsidRPr="0031707C">
        <w:rPr>
          <w:rFonts w:ascii="Times New Roman" w:hAnsi="Times New Roman" w:cs="Times New Roman"/>
          <w:color w:val="000000"/>
        </w:rPr>
        <w:t>Toxicity assessment of refill liquids for electronic cigarettes.</w:t>
      </w:r>
      <w:proofErr w:type="gramEnd"/>
      <w:r w:rsidRPr="0031707C">
        <w:rPr>
          <w:rFonts w:ascii="Times New Roman" w:hAnsi="Times New Roman" w:cs="Times New Roman"/>
          <w:color w:val="000000"/>
        </w:rPr>
        <w:t xml:space="preserve"> </w:t>
      </w:r>
      <w:proofErr w:type="gramStart"/>
      <w:r w:rsidRPr="0031707C">
        <w:rPr>
          <w:rFonts w:ascii="Times New Roman" w:hAnsi="Times New Roman" w:cs="Times New Roman"/>
          <w:color w:val="000000"/>
          <w:u w:val="single"/>
        </w:rPr>
        <w:t>International Journal of Research and Public Health</w:t>
      </w:r>
      <w:r w:rsidRPr="0031707C">
        <w:rPr>
          <w:rFonts w:ascii="Times New Roman" w:hAnsi="Times New Roman" w:cs="Times New Roman"/>
          <w:color w:val="000000"/>
        </w:rPr>
        <w:t>.</w:t>
      </w:r>
      <w:proofErr w:type="gramEnd"/>
      <w:r w:rsidRPr="0031707C">
        <w:rPr>
          <w:rFonts w:ascii="Times New Roman" w:hAnsi="Times New Roman" w:cs="Times New Roman"/>
          <w:color w:val="000000"/>
        </w:rPr>
        <w:t xml:space="preserve"> [</w:t>
      </w:r>
      <w:proofErr w:type="gramStart"/>
      <w:r w:rsidRPr="0031707C">
        <w:rPr>
          <w:rFonts w:ascii="Times New Roman" w:hAnsi="Times New Roman" w:cs="Times New Roman"/>
          <w:color w:val="000000"/>
        </w:rPr>
        <w:t>serial</w:t>
      </w:r>
      <w:proofErr w:type="gramEnd"/>
      <w:r w:rsidRPr="0031707C">
        <w:rPr>
          <w:rFonts w:ascii="Times New Roman" w:hAnsi="Times New Roman" w:cs="Times New Roman"/>
          <w:color w:val="000000"/>
        </w:rPr>
        <w:t xml:space="preserve"> online] 12: 4796-4815.</w:t>
      </w:r>
    </w:p>
    <w:p w14:paraId="25715747" w14:textId="1D9E6AFE" w:rsidR="00F61309" w:rsidRPr="0031707C" w:rsidRDefault="00F61309" w:rsidP="004872E0">
      <w:pPr>
        <w:spacing w:line="480" w:lineRule="auto"/>
        <w:ind w:left="720" w:hanging="720"/>
        <w:rPr>
          <w:rFonts w:ascii="Times New Roman" w:hAnsi="Times New Roman" w:cs="Times New Roman"/>
          <w:color w:val="000000"/>
        </w:rPr>
      </w:pPr>
      <w:proofErr w:type="gramStart"/>
      <w:r>
        <w:rPr>
          <w:rFonts w:ascii="Times New Roman" w:hAnsi="Times New Roman" w:cs="Times New Roman"/>
          <w:color w:val="000000"/>
        </w:rPr>
        <w:t xml:space="preserve">Gomes, R., </w:t>
      </w:r>
      <w:proofErr w:type="spellStart"/>
      <w:r>
        <w:rPr>
          <w:rFonts w:ascii="Times New Roman" w:hAnsi="Times New Roman" w:cs="Times New Roman"/>
          <w:color w:val="000000"/>
        </w:rPr>
        <w:t>Liteplo</w:t>
      </w:r>
      <w:proofErr w:type="spellEnd"/>
      <w:r>
        <w:rPr>
          <w:rFonts w:ascii="Times New Roman" w:hAnsi="Times New Roman" w:cs="Times New Roman"/>
          <w:color w:val="000000"/>
        </w:rPr>
        <w:t>, R., Meek, M.E., Health Canada 2002.</w:t>
      </w:r>
      <w:proofErr w:type="gramEnd"/>
      <w:r>
        <w:rPr>
          <w:rFonts w:ascii="Times New Roman" w:hAnsi="Times New Roman" w:cs="Times New Roman"/>
          <w:color w:val="000000"/>
        </w:rPr>
        <w:t xml:space="preserve"> Ethylene glycol: human health aspects.  Available from: </w:t>
      </w:r>
      <w:hyperlink r:id="rId17" w:history="1">
        <w:r w:rsidRPr="00DC0577">
          <w:rPr>
            <w:rStyle w:val="Hyperlink"/>
            <w:rFonts w:ascii="Times New Roman" w:hAnsi="Times New Roman" w:cs="Times New Roman"/>
          </w:rPr>
          <w:t>h</w:t>
        </w:r>
        <w:r w:rsidRPr="00DC0577">
          <w:rPr>
            <w:rStyle w:val="Hyperlink"/>
            <w:rFonts w:ascii="Times New Roman" w:hAnsi="Times New Roman" w:cs="Times New Roman"/>
          </w:rPr>
          <w:t>t</w:t>
        </w:r>
        <w:r w:rsidRPr="00DC0577">
          <w:rPr>
            <w:rStyle w:val="Hyperlink"/>
            <w:rFonts w:ascii="Times New Roman" w:hAnsi="Times New Roman" w:cs="Times New Roman"/>
          </w:rPr>
          <w:t>tp://www.who.int/ipcs/publications/cicad/en/cicad45.pdf</w:t>
        </w:r>
      </w:hyperlink>
      <w:r>
        <w:rPr>
          <w:rFonts w:ascii="Times New Roman" w:hAnsi="Times New Roman" w:cs="Times New Roman"/>
          <w:color w:val="000000"/>
        </w:rPr>
        <w:t>. Accessed 2016 April 27.</w:t>
      </w:r>
    </w:p>
    <w:p w14:paraId="082E0B00" w14:textId="77777777" w:rsidR="00F61309" w:rsidRPr="0031707C" w:rsidRDefault="00F61309" w:rsidP="00F61309">
      <w:pPr>
        <w:spacing w:line="480" w:lineRule="auto"/>
        <w:ind w:firstLine="720"/>
        <w:rPr>
          <w:rFonts w:ascii="Times New Roman" w:hAnsi="Times New Roman" w:cs="Times New Roman"/>
          <w:color w:val="000000"/>
        </w:rPr>
      </w:pPr>
    </w:p>
    <w:p w14:paraId="6F0435F7" w14:textId="77777777" w:rsidR="00FD2FBA" w:rsidRDefault="00FD2FBA"/>
    <w:sectPr w:rsidR="00FD2FBA" w:rsidSect="00FD2FB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K  Nolan" w:date="2016-04-27T12:09:00Z" w:initials="JKN">
    <w:p w14:paraId="318DE9C0" w14:textId="77777777" w:rsidR="007A5101" w:rsidRDefault="007A5101" w:rsidP="00F61309">
      <w:pPr>
        <w:pStyle w:val="CommentText"/>
      </w:pPr>
      <w:r>
        <w:rPr>
          <w:rStyle w:val="CommentReference"/>
        </w:rPr>
        <w:annotationRef/>
      </w:r>
      <w:r>
        <w:t>In your background you are missing the link to cancer.  It would be good to tie in mutation and LDH with an introduction to the link between cancer and cigarettes.</w:t>
      </w:r>
    </w:p>
    <w:p w14:paraId="2C4D47BD" w14:textId="77777777" w:rsidR="007A5101" w:rsidRDefault="007A5101" w:rsidP="00F61309">
      <w:pPr>
        <w:pStyle w:val="CommentText"/>
      </w:pPr>
    </w:p>
    <w:p w14:paraId="2BC5E119" w14:textId="77777777" w:rsidR="007A5101" w:rsidRDefault="007A5101" w:rsidP="00F61309">
      <w:pPr>
        <w:pStyle w:val="CommentText"/>
      </w:pPr>
      <w:r>
        <w:t>Having said that, I would argue your background is a little lengthy, so I am going to propose a couple areas you could cut….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309"/>
    <w:rsid w:val="00092AA0"/>
    <w:rsid w:val="00187BFB"/>
    <w:rsid w:val="00424622"/>
    <w:rsid w:val="004872E0"/>
    <w:rsid w:val="006D0511"/>
    <w:rsid w:val="007877D7"/>
    <w:rsid w:val="007A5101"/>
    <w:rsid w:val="00831D41"/>
    <w:rsid w:val="00B719F4"/>
    <w:rsid w:val="00F61309"/>
    <w:rsid w:val="00FD2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C564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309"/>
    <w:rPr>
      <w:color w:val="0000FF" w:themeColor="hyperlink"/>
      <w:u w:val="single"/>
    </w:rPr>
  </w:style>
  <w:style w:type="table" w:styleId="MediumShading2-Accent3">
    <w:name w:val="Medium Shading 2 Accent 3"/>
    <w:basedOn w:val="TableNormal"/>
    <w:uiPriority w:val="64"/>
    <w:rsid w:val="00F613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61309"/>
    <w:rPr>
      <w:sz w:val="16"/>
      <w:szCs w:val="16"/>
    </w:rPr>
  </w:style>
  <w:style w:type="paragraph" w:styleId="CommentText">
    <w:name w:val="annotation text"/>
    <w:basedOn w:val="Normal"/>
    <w:link w:val="CommentTextChar"/>
    <w:uiPriority w:val="99"/>
    <w:semiHidden/>
    <w:unhideWhenUsed/>
    <w:rsid w:val="00F61309"/>
    <w:rPr>
      <w:sz w:val="20"/>
      <w:szCs w:val="20"/>
    </w:rPr>
  </w:style>
  <w:style w:type="character" w:customStyle="1" w:styleId="CommentTextChar">
    <w:name w:val="Comment Text Char"/>
    <w:basedOn w:val="DefaultParagraphFont"/>
    <w:link w:val="CommentText"/>
    <w:uiPriority w:val="99"/>
    <w:semiHidden/>
    <w:rsid w:val="00F61309"/>
    <w:rPr>
      <w:sz w:val="20"/>
      <w:szCs w:val="20"/>
    </w:rPr>
  </w:style>
  <w:style w:type="paragraph" w:styleId="BalloonText">
    <w:name w:val="Balloon Text"/>
    <w:basedOn w:val="Normal"/>
    <w:link w:val="BalloonTextChar"/>
    <w:uiPriority w:val="99"/>
    <w:semiHidden/>
    <w:unhideWhenUsed/>
    <w:rsid w:val="00F613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1309"/>
    <w:rPr>
      <w:rFonts w:ascii="Lucida Grande" w:hAnsi="Lucida Grande" w:cs="Lucida Grande"/>
      <w:sz w:val="18"/>
      <w:szCs w:val="18"/>
    </w:rPr>
  </w:style>
  <w:style w:type="character" w:styleId="FollowedHyperlink">
    <w:name w:val="FollowedHyperlink"/>
    <w:basedOn w:val="DefaultParagraphFont"/>
    <w:uiPriority w:val="99"/>
    <w:semiHidden/>
    <w:unhideWhenUsed/>
    <w:rsid w:val="00F6130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309"/>
    <w:rPr>
      <w:color w:val="0000FF" w:themeColor="hyperlink"/>
      <w:u w:val="single"/>
    </w:rPr>
  </w:style>
  <w:style w:type="table" w:styleId="MediumShading2-Accent3">
    <w:name w:val="Medium Shading 2 Accent 3"/>
    <w:basedOn w:val="TableNormal"/>
    <w:uiPriority w:val="64"/>
    <w:rsid w:val="00F6130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61309"/>
    <w:rPr>
      <w:sz w:val="16"/>
      <w:szCs w:val="16"/>
    </w:rPr>
  </w:style>
  <w:style w:type="paragraph" w:styleId="CommentText">
    <w:name w:val="annotation text"/>
    <w:basedOn w:val="Normal"/>
    <w:link w:val="CommentTextChar"/>
    <w:uiPriority w:val="99"/>
    <w:semiHidden/>
    <w:unhideWhenUsed/>
    <w:rsid w:val="00F61309"/>
    <w:rPr>
      <w:sz w:val="20"/>
      <w:szCs w:val="20"/>
    </w:rPr>
  </w:style>
  <w:style w:type="character" w:customStyle="1" w:styleId="CommentTextChar">
    <w:name w:val="Comment Text Char"/>
    <w:basedOn w:val="DefaultParagraphFont"/>
    <w:link w:val="CommentText"/>
    <w:uiPriority w:val="99"/>
    <w:semiHidden/>
    <w:rsid w:val="00F61309"/>
    <w:rPr>
      <w:sz w:val="20"/>
      <w:szCs w:val="20"/>
    </w:rPr>
  </w:style>
  <w:style w:type="paragraph" w:styleId="BalloonText">
    <w:name w:val="Balloon Text"/>
    <w:basedOn w:val="Normal"/>
    <w:link w:val="BalloonTextChar"/>
    <w:uiPriority w:val="99"/>
    <w:semiHidden/>
    <w:unhideWhenUsed/>
    <w:rsid w:val="00F613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1309"/>
    <w:rPr>
      <w:rFonts w:ascii="Lucida Grande" w:hAnsi="Lucida Grande" w:cs="Lucida Grande"/>
      <w:sz w:val="18"/>
      <w:szCs w:val="18"/>
    </w:rPr>
  </w:style>
  <w:style w:type="character" w:styleId="FollowedHyperlink">
    <w:name w:val="FollowedHyperlink"/>
    <w:basedOn w:val="DefaultParagraphFont"/>
    <w:uiPriority w:val="99"/>
    <w:semiHidden/>
    <w:unhideWhenUsed/>
    <w:rsid w:val="00F613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59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ed-health.net/How-Many-Milligrams-Of-Nicotine-In-A-Cigarette.html" TargetMode="External"/><Relationship Id="rId12" Type="http://schemas.openxmlformats.org/officeDocument/2006/relationships/hyperlink" Target="http://www.oecd.org/chemicalsafety/risk-assessment/1948418.pdf" TargetMode="External"/><Relationship Id="rId13" Type="http://schemas.openxmlformats.org/officeDocument/2006/relationships/hyperlink" Target="http://www.purelyvapor.com/pages/frequently-asked-questions" TargetMode="External"/><Relationship Id="rId14" Type="http://schemas.openxmlformats.org/officeDocument/2006/relationships/hyperlink" Target="https://www.thermofisher.com/order/catalog/product/88953" TargetMode="External"/><Relationship Id="rId15" Type="http://schemas.openxmlformats.org/officeDocument/2006/relationships/hyperlink" Target="https://refcig.uky.edu/client/index.html" TargetMode="External"/><Relationship Id="rId16" Type="http://schemas.openxmlformats.org/officeDocument/2006/relationships/hyperlink" Target="http://www.vaporpen.net/vape-pen-explained/" TargetMode="External"/><Relationship Id="rId17" Type="http://schemas.openxmlformats.org/officeDocument/2006/relationships/hyperlink" Target="http://www.who.int/ipcs/publications/cicad/en/cicad45.pdf"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www.atsdr.cdc.gov/phs/phs.asp?id=422&amp;tid=75" TargetMode="External"/><Relationship Id="rId7" Type="http://schemas.openxmlformats.org/officeDocument/2006/relationships/hyperlink" Target="http://www.coresta.org/In_the_Press/tji0213-p150-154-RefProducts.pdf" TargetMode="External"/><Relationship Id="rId8" Type="http://schemas.openxmlformats.org/officeDocument/2006/relationships/hyperlink" Target="http://www.epa.gov/formaldehyde/facts-about-formaldehyde" TargetMode="External"/><Relationship Id="rId9" Type="http://schemas.openxmlformats.org/officeDocument/2006/relationships/hyperlink" Target="http://www.who.int/ipcs/publications/cicad/en/cicad45.pdf" TargetMode="External"/><Relationship Id="rId10" Type="http://schemas.openxmlformats.org/officeDocument/2006/relationships/hyperlink" Target="http://monographs.iarc.fr/ENG/Monographs/vol100E/mono100E-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19</Pages>
  <Words>4287</Words>
  <Characters>24437</Characters>
  <Application>Microsoft Macintosh Word</Application>
  <DocSecurity>0</DocSecurity>
  <Lines>203</Lines>
  <Paragraphs>57</Paragraphs>
  <ScaleCrop>false</ScaleCrop>
  <Company>YCP</Company>
  <LinksUpToDate>false</LinksUpToDate>
  <CharactersWithSpaces>28667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Oberer</dc:creator>
  <cp:keywords/>
  <dc:description/>
  <cp:lastModifiedBy>Megan Oberer</cp:lastModifiedBy>
  <cp:revision>7</cp:revision>
  <dcterms:created xsi:type="dcterms:W3CDTF">2016-04-27T16:09:00Z</dcterms:created>
  <dcterms:modified xsi:type="dcterms:W3CDTF">2016-04-27T17:12:00Z</dcterms:modified>
</cp:coreProperties>
</file>